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6A" w:rsidRPr="000F4F88" w:rsidRDefault="00932A6A" w:rsidP="00932A6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  <w:t xml:space="preserve">                               </w:t>
      </w:r>
    </w:p>
    <w:p w:rsidR="00932A6A" w:rsidRDefault="00932A6A" w:rsidP="00932A6A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932A6A" w:rsidRDefault="00932A6A" w:rsidP="00932A6A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Наказ по школі  </w:t>
      </w:r>
    </w:p>
    <w:p w:rsidR="00932A6A" w:rsidRDefault="00B53432" w:rsidP="00932A6A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 22.02.2019 № 18</w:t>
      </w:r>
    </w:p>
    <w:p w:rsidR="00932A6A" w:rsidRPr="009A3C4B" w:rsidRDefault="00932A6A" w:rsidP="0093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32A6A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32A6A" w:rsidRPr="00E726AE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Правила пов</w:t>
      </w:r>
      <w:r w:rsidR="008575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едінки здобувачів освіти 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  Правила поведінки здобувачів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осві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ти складено відповідно до законів України, наказів та положень Міністерства освіти та науки України, органів місцевого самоврядування, </w:t>
      </w:r>
      <w:proofErr w:type="spellStart"/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Статутузакладу</w:t>
      </w:r>
      <w:proofErr w:type="spellEnd"/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освіти.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ЗАГАЛЬНІ ПРАВИЛА ПОВЕДІНКИ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32A6A" w:rsidRPr="00E726AE" w:rsidRDefault="00932A6A" w:rsidP="00932A6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E726AE">
        <w:rPr>
          <w:b/>
          <w:sz w:val="28"/>
          <w:szCs w:val="28"/>
          <w:lang w:val="uk-UA"/>
        </w:rPr>
        <w:t>1.Відповідно до п.3 ст.53 Закону України «Про освіту» здобувачі освіти зобов’язані:</w:t>
      </w:r>
    </w:p>
    <w:p w:rsidR="00932A6A" w:rsidRPr="00E726AE" w:rsidRDefault="00932A6A" w:rsidP="00932A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  <w:r w:rsidRPr="00E726AE">
        <w:rPr>
          <w:b/>
          <w:sz w:val="28"/>
          <w:szCs w:val="28"/>
          <w:lang w:val="uk-UA"/>
        </w:rPr>
        <w:t>1.1.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932A6A" w:rsidRPr="00E726AE" w:rsidRDefault="00932A6A" w:rsidP="00932A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  <w:r w:rsidRPr="00E726AE">
        <w:rPr>
          <w:b/>
          <w:sz w:val="28"/>
          <w:szCs w:val="28"/>
          <w:lang w:val="uk-UA"/>
        </w:rPr>
        <w:t>1.2. поважати гідність, права, свободи та законні інтереси всіх учасників освітнього процесу, дотримуватися етичних норм;</w:t>
      </w:r>
    </w:p>
    <w:p w:rsidR="00932A6A" w:rsidRPr="00E726AE" w:rsidRDefault="00932A6A" w:rsidP="00932A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  <w:r w:rsidRPr="00E726AE">
        <w:rPr>
          <w:b/>
          <w:sz w:val="28"/>
          <w:szCs w:val="28"/>
          <w:lang w:val="uk-UA"/>
        </w:rPr>
        <w:t>1.3. відповідально та дбайливо ставитися до власного здоров’я, здоров’я оточуючих, довкілля;</w:t>
      </w:r>
    </w:p>
    <w:p w:rsidR="00932A6A" w:rsidRPr="00E726AE" w:rsidRDefault="00932A6A" w:rsidP="00932A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  <w:r w:rsidRPr="00E726AE">
        <w:rPr>
          <w:b/>
          <w:sz w:val="28"/>
          <w:szCs w:val="28"/>
          <w:lang w:val="uk-UA"/>
        </w:rPr>
        <w:t>1.4. дотримуватися установчих документів, правил внутрішнього розпорядку закладу освіти.</w:t>
      </w:r>
    </w:p>
    <w:p w:rsidR="00932A6A" w:rsidRPr="00E726AE" w:rsidRDefault="00932A6A" w:rsidP="0093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932A6A" w:rsidRPr="00E726AE" w:rsidRDefault="00932A6A" w:rsidP="00932A6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3.Присутність учнів у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приміщенні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навчального закладу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після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закінчення навчальних  занять або поза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урочних заходів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можливе тільки з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дозволу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педагогічних працівників навчального закладу.</w:t>
      </w:r>
    </w:p>
    <w:p w:rsidR="00932A6A" w:rsidRPr="00E514EC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Залишати навчальний заклад в урочний </w:t>
      </w:r>
      <w:r w:rsidR="008575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час учню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можна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виключно з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дозволу педагогів або медичної сестри (за узгодженням з батьками)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932A6A" w:rsidRPr="00E514EC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.У разі пропуску занять учень зобов'язаний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надати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класному керівнику довідку або записку від батьків (осіб,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їх заміняють) про причину відсутності на заняттях. У разі пропуску занять більше трьох днів учень зобов'язаний надати довідку з медичного закладу.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Забороняється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приносити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навчальний заклад та на його </w:t>
      </w:r>
      <w:r w:rsidR="008575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територію з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будь-якою метою й використову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вати будь-яким способом зброю, у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т.ч. ножі, вибухові, вогненебезпечні речовини; спиртні напої, тютюнові вироби, наркотики й інші одурманюючі засоби, а 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кож токсичні речовини й пігулки. 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.Забороняється вживанн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 непристойних виразів і жестів у навчальному закладі та на його території.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8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.Фіз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ична конфронтація, залякування й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знущання над людиною або твариною є неприпустимими формами поведінки учнів у школі та за її межами.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.Учень має виявляти повагу 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всіх учасників освітнього процесу.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10.Поза школою учні поводяться так, щоб не принизити свою честь і гідність, не заплямувати ім'я навчального закладу.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.Учні бережуть майно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навчального закладу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дбайливо ставляться як до свого, так і до чужого майна, дотримуються чистоти й порядку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навчальному закладі та на його території.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.До учнів, які привласнили чужі речі, застосовуються дисциплінарні стягнення. У разі нанесення шкоди чужому майну, матеріальну відповідальність несуть батьки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.Учням, які знайшли втрачені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чи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забуті речі, належить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віддати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їх черговому вчит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елю, класному керівнику, адміністрації навчального закладу.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14. При вході до навчальних кабінетів, кабінетів педагогічних працівників учень </w:t>
      </w:r>
      <w:r w:rsidR="008575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повинен попросити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дозволу. 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 дозволяється з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находитися в школі у верхньому одязі без особливих на те причин 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16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.На урочисті загальношкільні заходи учні приходять у святковій формі.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932A6A" w:rsidRPr="00E726AE" w:rsidRDefault="00932A6A" w:rsidP="0093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32A6A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ПРАВИЛА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ПОВЕДІНК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УРОКАХ</w:t>
      </w:r>
    </w:p>
    <w:p w:rsidR="00932A6A" w:rsidRPr="00E514EC" w:rsidRDefault="00932A6A" w:rsidP="0093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1.</w:t>
      </w:r>
      <w:r w:rsidRPr="00E514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уроки учні приходять згідно з розкладом занять по сигналу дзвоника, без запізнень.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E514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випадку запізнення учень повинен при вході до кабінету вибачитися та пояснити вчителю причину запізнення.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.Якщо під час занять учню необхідно вийти з класу, то він повинен попросити дозволу вчителя.</w:t>
      </w:r>
    </w:p>
    <w:p w:rsidR="00932A6A" w:rsidRPr="00E514EC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.Якщо учень хоче поставити питання вчителеві або відповісти на питання вчителя, він піднімає руку.</w:t>
      </w:r>
    </w:p>
    <w:p w:rsidR="00932A6A" w:rsidRPr="00E514EC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</w:t>
      </w:r>
      <w:r w:rsidRPr="00E514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 час уроку не можна ходити по класу без дозволу вчителя, голосно розмовляти, кричати, відволікат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ися самому й відволікати інших учнів від занять розмовами</w:t>
      </w:r>
      <w:r w:rsidRPr="00E514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й іншими справами, що не стосуються уроку.</w:t>
      </w:r>
    </w:p>
    <w:p w:rsidR="00932A6A" w:rsidRDefault="00932A6A" w:rsidP="00932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.Учень на уроці має  виконувати всі рекомендації вчителя та </w:t>
      </w:r>
      <w:r w:rsidRPr="00E514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коректно реагувати на його зауваження.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.На першу вимогу вчителя учень зобов’язаний давати щоденник.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10.На уроці у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чень повинен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записати домашнє завдання (при його наявності) у щоденнику. </w:t>
      </w:r>
    </w:p>
    <w:p w:rsidR="00932A6A" w:rsidRPr="006546B5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11.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Після уроку учні залиш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ають клас, коли вчитель оголосить про закінчення занять.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13.Учні зобов’язані знати й дотримуватися правил техніки безпеки як під час уроків, так і після їх закінчення.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932A6A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ІІІ.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ПРАВИЛА ПОВЕДІНКИ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УЧНІВ ДОПОЧАТКУУРОКІВ, НА ПЕРЕРВАХ ІПІСЛЯ УРОКІВ</w:t>
      </w:r>
    </w:p>
    <w:p w:rsidR="00932A6A" w:rsidRPr="00E33984" w:rsidRDefault="00932A6A" w:rsidP="0093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Час перерви — особистий час кожного учня.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Кожен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може його проводити за власним розсудом, </w:t>
      </w:r>
      <w:r w:rsidRPr="00E339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але не повинен заважати іншим.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Під час перерви учень зобов'язаний: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підтримувати чистоту і порядок  у приміщенні закладу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вийти з кабінету, 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виконувати зауваження ( при наявності)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чергового вчителя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чергових учнів,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забороняється вживати непристойні вирази і жести, шуміти, заважати відпочивати іншим.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Під час перерви учні можуть вільно переміщатися по школі, окрім тих місць, де їм заборонено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перебувати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метою безпеки (спортивна зала, горище, підвал, аварійні виходи).</w:t>
      </w:r>
    </w:p>
    <w:p w:rsidR="00932A6A" w:rsidRPr="00E33984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На перервах школярі можуть звернутися до свого класного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керівника, чергового вчителя по допомогу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якщо проти них здійснюються протиправні дії.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метою збереження життя та здоров’я здобувачів освіти п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ід час перерв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категорично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забороняється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5.1.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залишати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приміщення навчального закладу,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5.2.бігати,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5.3.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штовхати один одного, гратися в небезпечні </w:t>
      </w:r>
      <w:proofErr w:type="spellStart"/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ігриу</w:t>
      </w:r>
      <w:proofErr w:type="spellEnd"/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класі, коридорах та інших мі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сцях, не пристосованих для ігор,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5.4.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кидатися портфелями й іншими предмет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ами, застосовувати фізичну силу,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5.5.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самовільно розкрива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ти вікна, сидіти на підвіконнях.</w:t>
      </w:r>
    </w:p>
    <w:p w:rsidR="00932A6A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32A6A" w:rsidRPr="00E726AE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ІV. ПОВЕДІНКА УЧНІВ У ЇДАЛЬНІ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1.Під час харчування в їдальні належить дотримуватися хороших манер і поводитися гідно.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.Учні приходять в їдальню після закінчення уроку, дотримуються черги при отриманні їжі.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.Розмовляти під час прийому їжі слід неголосно, щоб не турбувати тих, хто поряд.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.Забороняється заходити в їдальню у верхньому одязі.</w:t>
      </w:r>
    </w:p>
    <w:p w:rsidR="00932A6A" w:rsidRPr="00E726AE" w:rsidRDefault="00932A6A" w:rsidP="0093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32A6A" w:rsidRPr="00E726AE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.ЧЕРГОВИЙ ПО КЛАСУ І ШКОЛІ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2.Черговий учень має право зробити зауваження іншим учням щодо правил поведінки та санітарних правил у навчальному кабінеті, у випадку відсутності реагування на зауваження, черговий звертається до чергового вчителя. 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3.Черговий клас по школі має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розпочати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чергування за 30 хв. до початку занять. Чергування по школі триває один навчальний тиждень протягом робочого дня.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4.Чергові учні допомагають черговому вчителю у здійсненні контрол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 за чистотою, порядком у закладі освіти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за виконанням всіма учнями правил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поведінки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</w:p>
    <w:p w:rsidR="00932A6A" w:rsidRPr="007728C2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7728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ПРАВИЛА КОРИСТУВАННЯ МОБІЛЬНИМИ ПРИСТРОЯМИ</w:t>
      </w:r>
    </w:p>
    <w:p w:rsidR="00932A6A" w:rsidRPr="007728C2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32A6A" w:rsidRPr="007728C2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1.У приміщенні закладу освіти учень зобов'язаний повністю вимкнути сигнал виклику абонента свого телефону (тобто перевести його в режим «без звуку»).</w:t>
      </w: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br/>
        <w:t>2.Перед початком уроків та заходів (виховні години, святкові, спортивні та інші заходи), учні повинні  покласти мобільні пристрої в портфель, сумку тощо.</w:t>
      </w:r>
    </w:p>
    <w:p w:rsidR="00932A6A" w:rsidRPr="007728C2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3.Не дозволяється користуватися </w:t>
      </w: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мобільними пристроями на уроці</w:t>
      </w:r>
      <w:r w:rsidRPr="007728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якщо це не передбачено освітнім процесом.</w:t>
      </w:r>
    </w:p>
    <w:p w:rsidR="00932A6A" w:rsidRPr="007728C2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Під час проведення уроків чи інших заходів мобільні пристрої не повинні знаходитися на робочому місці, якщо це не передбачено освітнім процесом.</w:t>
      </w:r>
    </w:p>
    <w:p w:rsidR="00932A6A" w:rsidRPr="007728C2" w:rsidRDefault="00932A6A" w:rsidP="0093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5. Прийом дзвінків та дзвінки своїм батькам, родичам, друзям тощо здійснюються виключно під час під час перерв між уроками.</w:t>
      </w:r>
    </w:p>
    <w:p w:rsidR="00932A6A" w:rsidRPr="007728C2" w:rsidRDefault="00932A6A" w:rsidP="0093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 xml:space="preserve">6. </w:t>
      </w:r>
      <w:proofErr w:type="spellStart"/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Фото-</w:t>
      </w:r>
      <w:proofErr w:type="spellEnd"/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 xml:space="preserve"> та </w:t>
      </w:r>
      <w:proofErr w:type="spellStart"/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відеозйомка</w:t>
      </w:r>
      <w:proofErr w:type="spellEnd"/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 xml:space="preserve"> у приміщенні та на території здійснюється виключно  з дозволу оточуючих. Поважайте особисте  життя інших людей.</w:t>
      </w:r>
    </w:p>
    <w:p w:rsidR="00932A6A" w:rsidRPr="007728C2" w:rsidRDefault="00932A6A" w:rsidP="00932A6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7. Під час перерви слід дотримуватися культури використання засобів мобільного зв'язку:</w:t>
      </w:r>
    </w:p>
    <w:p w:rsidR="00932A6A" w:rsidRPr="007728C2" w:rsidRDefault="00932A6A" w:rsidP="00932A6A">
      <w:pPr>
        <w:pStyle w:val="a3"/>
        <w:numPr>
          <w:ilvl w:val="0"/>
          <w:numId w:val="2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  <w:t>не говорити голосно;</w:t>
      </w:r>
    </w:p>
    <w:p w:rsidR="00932A6A" w:rsidRPr="007728C2" w:rsidRDefault="00932A6A" w:rsidP="00932A6A">
      <w:pPr>
        <w:pStyle w:val="a3"/>
        <w:numPr>
          <w:ilvl w:val="0"/>
          <w:numId w:val="2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  <w:t>не включати голосно музику;</w:t>
      </w:r>
    </w:p>
    <w:p w:rsidR="00932A6A" w:rsidRPr="007728C2" w:rsidRDefault="00932A6A" w:rsidP="00932A6A">
      <w:pPr>
        <w:pStyle w:val="a3"/>
        <w:numPr>
          <w:ilvl w:val="0"/>
          <w:numId w:val="2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  <w:t>під час розмови дотримуватися правил спілкування.</w:t>
      </w:r>
    </w:p>
    <w:p w:rsidR="00932A6A" w:rsidRPr="007728C2" w:rsidRDefault="00932A6A" w:rsidP="00932A6A">
      <w:pPr>
        <w:pStyle w:val="a3"/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</w:p>
    <w:p w:rsidR="00932A6A" w:rsidRPr="007728C2" w:rsidRDefault="00932A6A" w:rsidP="00932A6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8.Під час перерв між уроками учень має повне право:</w:t>
      </w:r>
    </w:p>
    <w:p w:rsidR="00932A6A" w:rsidRPr="007728C2" w:rsidRDefault="00932A6A" w:rsidP="00932A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  <w:t>включити свій мобільний телефон;</w:t>
      </w:r>
    </w:p>
    <w:p w:rsidR="00932A6A" w:rsidRPr="007728C2" w:rsidRDefault="00932A6A" w:rsidP="00932A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  <w:t>перевірити наявність і подивитися номери пропущених викликів;</w:t>
      </w:r>
    </w:p>
    <w:p w:rsidR="00932A6A" w:rsidRPr="007728C2" w:rsidRDefault="00932A6A" w:rsidP="00932A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  <w:t>прочитати sms-повідомлення і, якщо в цьому є необхідність, передзвонити;</w:t>
      </w:r>
    </w:p>
    <w:p w:rsidR="00932A6A" w:rsidRPr="007728C2" w:rsidRDefault="00932A6A" w:rsidP="00932A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  <w:t>зателефонувати або відправити sms-повідомлення, якщо це необхідно, при цьому розмовляти неголосно і коротко.</w:t>
      </w:r>
    </w:p>
    <w:p w:rsidR="00932A6A" w:rsidRPr="007728C2" w:rsidRDefault="00932A6A" w:rsidP="00932A6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</w:p>
    <w:p w:rsidR="00932A6A" w:rsidRPr="007728C2" w:rsidRDefault="00932A6A" w:rsidP="00932A6A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9.Категорично забороняється:</w:t>
      </w:r>
    </w:p>
    <w:p w:rsidR="00932A6A" w:rsidRPr="007728C2" w:rsidRDefault="00932A6A" w:rsidP="00932A6A">
      <w:pPr>
        <w:pStyle w:val="a3"/>
        <w:numPr>
          <w:ilvl w:val="0"/>
          <w:numId w:val="1"/>
        </w:num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  <w:t>показувати оточуючим відео і фото, де пропагується насильство, жорстокість,</w:t>
      </w:r>
    </w:p>
    <w:p w:rsidR="00932A6A" w:rsidRPr="007728C2" w:rsidRDefault="00932A6A" w:rsidP="00932A6A">
      <w:pPr>
        <w:pStyle w:val="a3"/>
        <w:numPr>
          <w:ilvl w:val="0"/>
          <w:numId w:val="1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  <w:t>фотографувати або знімати на відео конфліктні ситуації, сцен насильства, вандалізму, штучних сцен образ і приниження в учнівському середовищі, в тому числі з метою подальшого показу оточуючим, що негативно впливає на освітній процес.</w:t>
      </w:r>
    </w:p>
    <w:p w:rsidR="00932A6A" w:rsidRPr="007728C2" w:rsidRDefault="00932A6A" w:rsidP="00932A6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 xml:space="preserve">10.Відповідальність за збереження мобільних пристроїв пролягає повністю на його власника. </w:t>
      </w:r>
    </w:p>
    <w:p w:rsidR="00932A6A" w:rsidRPr="007728C2" w:rsidRDefault="00932A6A" w:rsidP="00932A6A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11.Заклад освіти не несе відповідальності за збереження мобільних пристроїв, що належать учням, крім випадків передачі їх на зберігання співробітникам закладу освіти.</w:t>
      </w:r>
    </w:p>
    <w:p w:rsidR="00932A6A" w:rsidRPr="007728C2" w:rsidRDefault="00932A6A" w:rsidP="00932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 xml:space="preserve">12.Заклад освіти не займається пошуком вкрадених або загублених мобільних телефонів. Випадки крадіжки мобільних телефонів розглядаються тільки за </w:t>
      </w: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lastRenderedPageBreak/>
        <w:t>заявою власника телефону в місцевому відділенні поліції.</w:t>
      </w: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br/>
      </w:r>
    </w:p>
    <w:p w:rsidR="00932A6A" w:rsidRPr="0071048C" w:rsidRDefault="00932A6A" w:rsidP="00932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13. У разі систематичного або грубого порушення правил користування мобільним телефоном дозволяється вилучити телефон у школяра в присутності педагогічних працівників з подальшим поверненням його батькам.</w:t>
      </w:r>
    </w:p>
    <w:p w:rsidR="00932A6A" w:rsidRPr="0071048C" w:rsidRDefault="00932A6A" w:rsidP="0093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D03820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br/>
      </w:r>
    </w:p>
    <w:p w:rsidR="00932A6A" w:rsidRPr="00E726AE" w:rsidRDefault="00932A6A" w:rsidP="00932A6A">
      <w:pPr>
        <w:shd w:val="clear" w:color="auto" w:fill="FFFFFF"/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uk-UA"/>
        </w:rPr>
        <w:t>ГОЛОВНЕ:</w:t>
      </w:r>
    </w:p>
    <w:p w:rsidR="00932A6A" w:rsidRPr="00E726AE" w:rsidRDefault="00932A6A" w:rsidP="00932A6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1. Намагайтесь жити так, щоб людям поруч з Вами було добре.</w:t>
      </w:r>
    </w:p>
    <w:p w:rsidR="00932A6A" w:rsidRPr="00E726AE" w:rsidRDefault="00932A6A" w:rsidP="00932A6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2. Перш ніж звернутись до людини, посміхніться їй: адже добрі стосунки починаються з посмішки.</w:t>
      </w:r>
    </w:p>
    <w:p w:rsidR="00932A6A" w:rsidRPr="00E726AE" w:rsidRDefault="00932A6A" w:rsidP="00932A6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3. Навчиться радіти не лише своїм успіхам, але й успіхам однокласників та друзів.</w:t>
      </w:r>
    </w:p>
    <w:p w:rsidR="00932A6A" w:rsidRPr="00E726AE" w:rsidRDefault="00932A6A" w:rsidP="00932A6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4. Ніколи нікому не заздріть та не зраджуйте: це відштовхує людей і руйнує їх стосунки.</w:t>
      </w:r>
    </w:p>
    <w:p w:rsidR="00932A6A" w:rsidRPr="00E726AE" w:rsidRDefault="00932A6A" w:rsidP="00932A6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5. Намагайтесь прийти на допомогу людині, не чекайте, поки тебе про це попросять.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</w:p>
    <w:p w:rsidR="00932A6A" w:rsidRPr="00E726AE" w:rsidRDefault="00932A6A" w:rsidP="00932A6A">
      <w:pPr>
        <w:rPr>
          <w:b/>
          <w:lang w:val="uk-UA"/>
        </w:rPr>
      </w:pPr>
    </w:p>
    <w:p w:rsidR="00932A6A" w:rsidRPr="00932A6A" w:rsidRDefault="00932A6A" w:rsidP="00932A6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  <w:t xml:space="preserve">   </w:t>
      </w:r>
    </w:p>
    <w:p w:rsidR="00932A6A" w:rsidRPr="009A3C4B" w:rsidRDefault="00932A6A" w:rsidP="0093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32A6A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32A6A" w:rsidRPr="00932A6A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Правила поведінки здобувачів освіти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В’</w:t>
      </w:r>
      <w:r w:rsidRPr="00932A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язівській</w:t>
      </w:r>
      <w:proofErr w:type="spellEnd"/>
      <w:r w:rsidRPr="00932A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загальноосвітній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школі І-ІІІ ступенів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Краснокутської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районної ради Харківської області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  Правила поведінки здобувачів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осві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ти складено відповідно до законів України, наказів та положень Міністерства освіти та науки України, органів місцевого самоврядування, Статуту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закладу освіти.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ЗАГАЛЬНІ ПРАВИЛА ПОВЕДІНКИ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32A6A" w:rsidRPr="00E726AE" w:rsidRDefault="00932A6A" w:rsidP="00932A6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E726AE">
        <w:rPr>
          <w:b/>
          <w:sz w:val="28"/>
          <w:szCs w:val="28"/>
          <w:lang w:val="uk-UA"/>
        </w:rPr>
        <w:t>1.Відповідно до п.3 ст.53 Закону України «Про освіту» здобувачі освіти зобов’язані:</w:t>
      </w:r>
    </w:p>
    <w:p w:rsidR="00932A6A" w:rsidRPr="00E726AE" w:rsidRDefault="00932A6A" w:rsidP="00932A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  <w:bookmarkStart w:id="1" w:name="n760"/>
      <w:bookmarkEnd w:id="1"/>
      <w:r w:rsidRPr="00E726AE">
        <w:rPr>
          <w:b/>
          <w:sz w:val="28"/>
          <w:szCs w:val="28"/>
          <w:lang w:val="uk-UA"/>
        </w:rPr>
        <w:t>1.1.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932A6A" w:rsidRPr="00E726AE" w:rsidRDefault="00932A6A" w:rsidP="00932A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  <w:bookmarkStart w:id="2" w:name="n761"/>
      <w:bookmarkEnd w:id="2"/>
      <w:r w:rsidRPr="00E726AE">
        <w:rPr>
          <w:b/>
          <w:sz w:val="28"/>
          <w:szCs w:val="28"/>
          <w:lang w:val="uk-UA"/>
        </w:rPr>
        <w:t>1.2. поважати гідність, права, свободи та законні інтереси всіх учасників освітнього процесу, дотримуватися етичних норм;</w:t>
      </w:r>
    </w:p>
    <w:p w:rsidR="00932A6A" w:rsidRPr="00E726AE" w:rsidRDefault="00932A6A" w:rsidP="00932A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  <w:bookmarkStart w:id="3" w:name="n762"/>
      <w:bookmarkEnd w:id="3"/>
      <w:r w:rsidRPr="00E726AE">
        <w:rPr>
          <w:b/>
          <w:sz w:val="28"/>
          <w:szCs w:val="28"/>
          <w:lang w:val="uk-UA"/>
        </w:rPr>
        <w:t>1.3. відповідально та дбайливо ставитися до власного здоров’я, здоров’я оточуючих, довкілля;</w:t>
      </w:r>
    </w:p>
    <w:p w:rsidR="00932A6A" w:rsidRPr="00E726AE" w:rsidRDefault="00932A6A" w:rsidP="00932A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  <w:bookmarkStart w:id="4" w:name="n763"/>
      <w:bookmarkEnd w:id="4"/>
      <w:r w:rsidRPr="00E726AE">
        <w:rPr>
          <w:b/>
          <w:sz w:val="28"/>
          <w:szCs w:val="28"/>
          <w:lang w:val="uk-UA"/>
        </w:rPr>
        <w:t>1.4. дотримуватися установчих документів, правил внутрішнього розпорядку закладу освіти.</w:t>
      </w:r>
    </w:p>
    <w:p w:rsidR="00932A6A" w:rsidRPr="00E726AE" w:rsidRDefault="00932A6A" w:rsidP="0093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2.Учень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932A6A" w:rsidRPr="00E726AE" w:rsidRDefault="00932A6A" w:rsidP="00932A6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3.Присутність учнів у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приміщенні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навчального закладу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після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закінчення навчальних  занять або поза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урочних заходів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можливе тільки з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дозволу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педагогічних працівників навчального закладу.</w:t>
      </w:r>
    </w:p>
    <w:p w:rsidR="00932A6A" w:rsidRPr="00E514EC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Залишати навчальний заклад в урочний час учню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можна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виключно з дозволу педагогів (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узгодженням з батьками)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932A6A" w:rsidRPr="00E514EC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.У разі пропуску занять учень зобов'язаний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надати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класному керівнику довідку або записку від батьків (осіб,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їх заміняють) про причину відсутності на заняттях. У разі пропуску занять більше трьох днів учень зобов'язаний надати довідку з медичного закладу.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Забороняється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приносити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навчальний заклад та на його територію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будь-якою метою й використову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вати будь-яким способом зброю, у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т.ч. ножі, вибухові, вогненебезпечні речовини; спиртні напої, тютюнові вироби, наркотики й інші одурманюючі засоби, а 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кож токсичні речовини й пігулки. 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.Забороняється вживанн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 непристойних виразів і жестів у навчальному закладі та на його території.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.Фіз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ична конфронтація, залякування й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знущання над людиною або твариною є неприпустимими формами поведінки учнів у школі та за її межами.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.Учень має виявляти повагу 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всіх учасників освітнього процесу.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10.Поза школою учні поводяться так, щоб не принизити свою честь і гідність, не заплямувати ім'я навчального закладу.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.Учні бережуть майно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навчального закладу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дбайливо ставляться як до свого, так і до чужого майна, дотримуються чистоти й порядку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навчальному закладі та на його території.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.До учнів, які привласнили чужі речі, застосовуються дисциплінарні стягнення. У разі нанесення шкоди чужому майну, матеріальну відповідальність несуть батьки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.Учням, які знайшли втрачені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чи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забуті речі, належить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віддати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їх черговому вчит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елю, класному керівнику, адміністрації навчального закладу.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14. При вході до навчальних кабінетів, кабінетів педагогічних працівників учень повинен попросити дозволу. 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 дозволяється з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находитися в школі у верхньому одязі без особливих на те причин 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16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.На урочисті загальношкільні заходи учні приходять у святковій формі.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932A6A" w:rsidRPr="00E726AE" w:rsidRDefault="00932A6A" w:rsidP="0093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32A6A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ПРАВИЛА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ПОВЕДІНК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УРОКАХ</w:t>
      </w:r>
    </w:p>
    <w:p w:rsidR="00932A6A" w:rsidRPr="00E514EC" w:rsidRDefault="00932A6A" w:rsidP="0093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1.</w:t>
      </w:r>
      <w:r w:rsidRPr="00E514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уроки учні приходять згідно з розкладом занять по сигналу дзвоника, без запізнень.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E514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випадку запізнення учень повинен при вході до кабінету вибачитися та пояснити вчителю причину запізнення.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.Якщо під час занять учню необхідно вийти з класу, то він повинен попросити дозволу вчителя.</w:t>
      </w:r>
    </w:p>
    <w:p w:rsidR="00932A6A" w:rsidRPr="00E514EC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.Якщо учень хоче поставити питання вчителеві або відповісти на питання вчителя, він піднімає руку.</w:t>
      </w:r>
    </w:p>
    <w:p w:rsidR="00932A6A" w:rsidRPr="00E514EC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</w:t>
      </w:r>
      <w:r w:rsidRPr="00E514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 час уроку не можна ходити по класу без дозволу вчителя, голосно розмовляти, кричати, відволікат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ися самому й відволікати інших учнів від занять розмовами</w:t>
      </w:r>
      <w:r w:rsidRPr="00E514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й іншими справами, що не стосуються уроку.</w:t>
      </w:r>
    </w:p>
    <w:p w:rsidR="00932A6A" w:rsidRDefault="00932A6A" w:rsidP="00932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.Учень на уроці має  виконувати всі рекомендації вчителя та </w:t>
      </w:r>
      <w:r w:rsidRPr="00E514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коректно реагувати на його зауваження.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.На першу вимогу вчителя учень зобов’язаний давати щоденник.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10.На уроці у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чень повинен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записати домашнє завдання (при його наявності) у щоденнику. </w:t>
      </w:r>
    </w:p>
    <w:p w:rsidR="00932A6A" w:rsidRPr="006546B5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11.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Після уроку учні залиш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ають клас, коли вчитель оголосить про закінчення занять.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13.Учні зобов’язані знати й дотримуватися правил техніки безпеки як під час уроків, так і після їх закінчення.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932A6A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ПРАВИЛА ПОВЕДІНКИ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УЧНІВ ДО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ПОЧАТКУ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УРОКІВ, НА ПЕРЕРВАХ ІПІСЛЯ УРОКІВ</w:t>
      </w:r>
    </w:p>
    <w:p w:rsidR="00932A6A" w:rsidRPr="00E33984" w:rsidRDefault="00932A6A" w:rsidP="0093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Час перерви — особистий час кожного учня.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Кожен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може його проводити за власним розсудом, </w:t>
      </w:r>
      <w:r w:rsidRPr="00E339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але не повинен заважати іншим.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Під час перерви учень зобов'язаний: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підтримувати чистоту і порядок  у приміщенні закладу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вийти з кабінету, 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виконувати зауваження ( при наявності)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чергового вчителя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чергових учнів,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забороняється вживати непристойні вирази і жести, шуміти, заважати відпочивати іншим.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Під час перерви учні можуть вільно переміщатися по школі, окрім тих місць, де їм заборонено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перебувати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метою безпеки (спортивна зала, горище, підвал, аварійні виходи).</w:t>
      </w:r>
    </w:p>
    <w:p w:rsidR="00932A6A" w:rsidRPr="00E33984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На перервах школярі можуть звернутися до свого класного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керівника, чергового вчителя по допомогу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якщо проти них здійснюються протиправні дії.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метою збереження життя та здоров’я здобувачів освіти п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ід час перерв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категорично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забороняється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5.1.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залишати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приміщення навчального закладу,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5.2.бігати,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5.3.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штовхати один одного, гратися в небезпечні ігри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класі, коридорах та інших мі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сцях, не пристосованих для ігор,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5.4.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кидатися портфелями й іншими предмет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ами, застосовувати фізичну силу,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5.5.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самовільно розкрива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ти вікна, сидіти на підвіконнях.</w:t>
      </w:r>
    </w:p>
    <w:p w:rsidR="00932A6A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32A6A" w:rsidRPr="00E726AE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ІV. ПОВЕДІНКА УЧНІВ У ЇДАЛЬНІ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1.Під час харчування в їдальні належить дотримуватися хороших манер і поводитися гідно.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.Учні приходять в їдальню після закінчення уроку, дотримуються черги при отриманні їжі.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.Розмовляти під час прийому їжі слід неголосно, щоб не турбувати тих, хто поряд.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.Забороняється заходити в їдальню у верхньому одязі.</w:t>
      </w:r>
    </w:p>
    <w:p w:rsidR="00932A6A" w:rsidRPr="00E726AE" w:rsidRDefault="00932A6A" w:rsidP="0093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32A6A" w:rsidRPr="00E726AE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.ЧЕРГОВИЙ ПО КЛАСУ І ШКОЛІ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2.Черговий учень має право зробити зауваження іншим учням щодо правил поведінки та санітарних правил у навчальному кабінеті, у випадку відсутності реагування на зауваження, черговий звертається до чергового вчителя. 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3.Черговий клас по школі має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розпочати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чергування за 30 хв. до початку занять. Чергування по школі триває один навчальний тиждень протягом робочого дня.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4.Чергові учні допомагають черговому вчителю у здійсненні контрол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 за чистотою, порядком у закладі освіти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за виконанням всіма учнями правил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поведінки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</w:p>
    <w:p w:rsidR="00932A6A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</w:p>
    <w:p w:rsidR="00932A6A" w:rsidRPr="007728C2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7728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ПРАВИЛА КОРИСТУВАННЯ МОБІЛЬНИМИ ПРИСТРОЯМИ</w:t>
      </w:r>
    </w:p>
    <w:p w:rsidR="00932A6A" w:rsidRPr="007728C2" w:rsidRDefault="00932A6A" w:rsidP="0093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32A6A" w:rsidRPr="007728C2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1.У приміщенні закладу освіти учень зобов'язаний повністю вимкнути сигнал виклику абонента свого телефону (тобто перевести його в режим «без звуку»).</w:t>
      </w: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br/>
        <w:t>2.Перед початком уроків та заходів (виховні години, святкові, спортивні та інші заходи), учні повинні  покласти мобільні пристрої в портфель, сумку тощо.</w:t>
      </w:r>
    </w:p>
    <w:p w:rsidR="00932A6A" w:rsidRPr="007728C2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3.Не дозволяється користуватися </w:t>
      </w: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мобільними пристроями на уроці</w:t>
      </w:r>
      <w:r w:rsidRPr="007728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якщо це не передбачено освітнім процесом.</w:t>
      </w:r>
    </w:p>
    <w:p w:rsidR="00932A6A" w:rsidRPr="007728C2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Під час проведення уроків чи інших заходів мобільні пристрої не повинні знаходитися на робочому місці, якщо це не передбачено освітнім процесом.</w:t>
      </w:r>
    </w:p>
    <w:p w:rsidR="00932A6A" w:rsidRPr="007728C2" w:rsidRDefault="00932A6A" w:rsidP="0093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5. Прийом дзвінків та дзвінки своїм батькам, родичам, друзям тощо здійснюються виключно під час під час перерв між уроками.</w:t>
      </w:r>
    </w:p>
    <w:p w:rsidR="00932A6A" w:rsidRPr="007728C2" w:rsidRDefault="00932A6A" w:rsidP="0093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 xml:space="preserve">6. </w:t>
      </w:r>
      <w:proofErr w:type="spellStart"/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Фото-</w:t>
      </w:r>
      <w:proofErr w:type="spellEnd"/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 xml:space="preserve"> та </w:t>
      </w:r>
      <w:proofErr w:type="spellStart"/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відеозйомка</w:t>
      </w:r>
      <w:proofErr w:type="spellEnd"/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 xml:space="preserve"> у приміщенні та на території здійснюється виключно  з дозволу оточуючих. Поважайте особисте  життя інших людей.</w:t>
      </w:r>
    </w:p>
    <w:p w:rsidR="00932A6A" w:rsidRPr="007728C2" w:rsidRDefault="00932A6A" w:rsidP="00932A6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7. Під час перерви слід дотримуватися культури використання засобів мобільного зв'язку:</w:t>
      </w:r>
    </w:p>
    <w:p w:rsidR="00932A6A" w:rsidRPr="007728C2" w:rsidRDefault="00932A6A" w:rsidP="00932A6A">
      <w:pPr>
        <w:pStyle w:val="a3"/>
        <w:numPr>
          <w:ilvl w:val="0"/>
          <w:numId w:val="2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  <w:t>не говорити голосно;</w:t>
      </w:r>
    </w:p>
    <w:p w:rsidR="00932A6A" w:rsidRPr="007728C2" w:rsidRDefault="00932A6A" w:rsidP="00932A6A">
      <w:pPr>
        <w:pStyle w:val="a3"/>
        <w:numPr>
          <w:ilvl w:val="0"/>
          <w:numId w:val="2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  <w:t>не включати голосно музику;</w:t>
      </w:r>
    </w:p>
    <w:p w:rsidR="00932A6A" w:rsidRPr="007728C2" w:rsidRDefault="00932A6A" w:rsidP="00932A6A">
      <w:pPr>
        <w:pStyle w:val="a3"/>
        <w:numPr>
          <w:ilvl w:val="0"/>
          <w:numId w:val="2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  <w:t>під час розмови дотримуватися правил спілкування.</w:t>
      </w:r>
    </w:p>
    <w:p w:rsidR="00932A6A" w:rsidRPr="007728C2" w:rsidRDefault="00932A6A" w:rsidP="00932A6A">
      <w:pPr>
        <w:pStyle w:val="a3"/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</w:p>
    <w:p w:rsidR="00932A6A" w:rsidRPr="007728C2" w:rsidRDefault="00932A6A" w:rsidP="00932A6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8.Під час перерв між уроками учень має повне право:</w:t>
      </w:r>
    </w:p>
    <w:p w:rsidR="00932A6A" w:rsidRPr="007728C2" w:rsidRDefault="00932A6A" w:rsidP="00932A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  <w:t>включити свій мобільний телефон;</w:t>
      </w:r>
    </w:p>
    <w:p w:rsidR="00932A6A" w:rsidRPr="007728C2" w:rsidRDefault="00932A6A" w:rsidP="00932A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  <w:lastRenderedPageBreak/>
        <w:t>перевірити наявність і подивитися номери пропущених викликів;</w:t>
      </w:r>
    </w:p>
    <w:p w:rsidR="00932A6A" w:rsidRPr="007728C2" w:rsidRDefault="00932A6A" w:rsidP="00932A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  <w:t>прочитати sms-повідомлення і, якщо в цьому є необхідність, передзвонити;</w:t>
      </w:r>
    </w:p>
    <w:p w:rsidR="00932A6A" w:rsidRPr="007728C2" w:rsidRDefault="00932A6A" w:rsidP="00932A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  <w:t>зателефонувати або відправити sms-повідомлення, якщо це необхідно, при цьому розмовляти неголосно і коротко.</w:t>
      </w:r>
    </w:p>
    <w:p w:rsidR="00932A6A" w:rsidRPr="007728C2" w:rsidRDefault="00932A6A" w:rsidP="00932A6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</w:p>
    <w:p w:rsidR="00932A6A" w:rsidRPr="007728C2" w:rsidRDefault="00932A6A" w:rsidP="00932A6A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9.Категорично забороняється:</w:t>
      </w:r>
    </w:p>
    <w:p w:rsidR="00932A6A" w:rsidRPr="007728C2" w:rsidRDefault="00932A6A" w:rsidP="00932A6A">
      <w:pPr>
        <w:pStyle w:val="a3"/>
        <w:numPr>
          <w:ilvl w:val="0"/>
          <w:numId w:val="1"/>
        </w:num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  <w:t>показувати оточуючим відео і фото, де пропагується насильство, жорстокість,</w:t>
      </w:r>
    </w:p>
    <w:p w:rsidR="00932A6A" w:rsidRPr="007728C2" w:rsidRDefault="00932A6A" w:rsidP="00932A6A">
      <w:pPr>
        <w:pStyle w:val="a3"/>
        <w:numPr>
          <w:ilvl w:val="0"/>
          <w:numId w:val="1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 w:eastAsia="ru-RU"/>
        </w:rPr>
        <w:t>фотографувати або знімати на відео конфліктні ситуації, сцен насильства, вандалізму, штучних сцен образ і приниження в учнівському середовищі, в тому числі з метою подальшого показу оточуючим, що негативно впливає на освітній процес.</w:t>
      </w:r>
    </w:p>
    <w:p w:rsidR="00932A6A" w:rsidRPr="007728C2" w:rsidRDefault="00932A6A" w:rsidP="00932A6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 xml:space="preserve">10.Відповідальність за збереження мобільних пристроїв пролягає повністю на його власника. </w:t>
      </w:r>
    </w:p>
    <w:p w:rsidR="00932A6A" w:rsidRPr="007728C2" w:rsidRDefault="00932A6A" w:rsidP="00932A6A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11.Заклад освіти не несе відповідальності за збереження мобільних пристроїв, що належать учням, крім випадків передачі їх на зберігання співробітникам закладу освіти.</w:t>
      </w:r>
    </w:p>
    <w:p w:rsidR="00932A6A" w:rsidRPr="007728C2" w:rsidRDefault="00932A6A" w:rsidP="00932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12.Заклад освіти не займається пошуком вкрадених або загублених мобільних телефонів. Випадки крадіжки мобільних телефонів розглядаються тільки за заявою власника телефону в місцевому відділенні поліції.</w:t>
      </w: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br/>
      </w:r>
    </w:p>
    <w:p w:rsidR="00932A6A" w:rsidRPr="0071048C" w:rsidRDefault="00932A6A" w:rsidP="00932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7728C2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t>13. У разі систематичного або грубого порушення правил користування мобільним телефоном дозволяється вилучити телефон у школяра в присутності педагогічних працівників з подальшим поверненням його батькам.</w:t>
      </w:r>
    </w:p>
    <w:p w:rsidR="00932A6A" w:rsidRPr="0071048C" w:rsidRDefault="00932A6A" w:rsidP="0093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</w:pPr>
      <w:r w:rsidRPr="00D03820">
        <w:rPr>
          <w:rFonts w:ascii="Times New Roman" w:eastAsia="Times New Roman" w:hAnsi="Times New Roman" w:cs="Times New Roman"/>
          <w:b/>
          <w:color w:val="100E0E"/>
          <w:sz w:val="28"/>
          <w:szCs w:val="28"/>
          <w:lang w:val="uk-UA"/>
        </w:rPr>
        <w:br/>
      </w:r>
    </w:p>
    <w:p w:rsidR="00932A6A" w:rsidRPr="00E726AE" w:rsidRDefault="00932A6A" w:rsidP="00932A6A">
      <w:pPr>
        <w:shd w:val="clear" w:color="auto" w:fill="FFFFFF"/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uk-UA"/>
        </w:rPr>
        <w:t>ГОЛОВНЕ:</w:t>
      </w:r>
    </w:p>
    <w:p w:rsidR="00932A6A" w:rsidRPr="00E726AE" w:rsidRDefault="00932A6A" w:rsidP="00932A6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1. Намагайтесь жити так, щоб людям поруч з Вами було добре.</w:t>
      </w:r>
    </w:p>
    <w:p w:rsidR="00932A6A" w:rsidRPr="00E726AE" w:rsidRDefault="00932A6A" w:rsidP="00932A6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2. Перш ніж звернутись до людини, посміхніться їй: адже добрі стосунки починаються з посмішки.</w:t>
      </w:r>
    </w:p>
    <w:p w:rsidR="00932A6A" w:rsidRPr="00E726AE" w:rsidRDefault="00932A6A" w:rsidP="00932A6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3. Навчиться радіти не лише своїм успіхам, але й успіхам однокласників та друзів.</w:t>
      </w:r>
    </w:p>
    <w:p w:rsidR="00932A6A" w:rsidRPr="00E726AE" w:rsidRDefault="00932A6A" w:rsidP="00932A6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4. Ніколи нікому не заздріть та не зраджуйте: це відштовхує людей і руйнує їх стосунки.</w:t>
      </w:r>
    </w:p>
    <w:p w:rsidR="007F5192" w:rsidRPr="007F5192" w:rsidRDefault="00932A6A" w:rsidP="007F5192">
      <w:pPr>
        <w:shd w:val="clear" w:color="auto" w:fill="FFFFFF"/>
        <w:spacing w:after="0" w:line="360" w:lineRule="atLeast"/>
        <w:jc w:val="both"/>
        <w:textAlignment w:val="baseline"/>
        <w:rPr>
          <w:rFonts w:ascii="Tahoma" w:hAnsi="Tahoma" w:cs="Tahoma"/>
          <w:b/>
          <w:color w:val="000000"/>
          <w:sz w:val="21"/>
          <w:szCs w:val="21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5. Намагайтесь прийти на допомогу людині, не чекайте, поки тебе про це попросять.</w:t>
      </w:r>
    </w:p>
    <w:p w:rsidR="007F5192" w:rsidRPr="007F5192" w:rsidRDefault="007F5192" w:rsidP="00932A6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2A6A" w:rsidRPr="00E726AE" w:rsidRDefault="00932A6A" w:rsidP="009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26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</w:p>
    <w:p w:rsidR="00932A6A" w:rsidRPr="00E726AE" w:rsidRDefault="00932A6A" w:rsidP="00932A6A">
      <w:pPr>
        <w:rPr>
          <w:b/>
          <w:lang w:val="uk-UA"/>
        </w:rPr>
      </w:pPr>
    </w:p>
    <w:p w:rsidR="003F1FB6" w:rsidRDefault="003F1FB6">
      <w:pPr>
        <w:rPr>
          <w:lang w:val="uk-UA"/>
        </w:rPr>
      </w:pPr>
    </w:p>
    <w:p w:rsidR="000F4F88" w:rsidRDefault="000F4F88">
      <w:pPr>
        <w:rPr>
          <w:lang w:val="uk-UA"/>
        </w:rPr>
      </w:pPr>
    </w:p>
    <w:p w:rsidR="000F4F88" w:rsidRDefault="000F4F88">
      <w:pPr>
        <w:rPr>
          <w:lang w:val="uk-UA"/>
        </w:rPr>
      </w:pPr>
    </w:p>
    <w:p w:rsidR="000F4F88" w:rsidRPr="008801E9" w:rsidRDefault="000F4F88" w:rsidP="000F4F88">
      <w:pPr>
        <w:spacing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uk-UA"/>
        </w:rPr>
      </w:pPr>
      <w:r w:rsidRPr="008801E9">
        <w:rPr>
          <w:rFonts w:ascii="Times New Roman" w:eastAsia="Times New Roman" w:hAnsi="Times New Roman"/>
          <w:b/>
          <w:sz w:val="40"/>
          <w:szCs w:val="40"/>
          <w:lang w:val="uk-UA"/>
        </w:rPr>
        <w:t xml:space="preserve">Зразок  оформлення письмового звернення громадян </w:t>
      </w:r>
    </w:p>
    <w:p w:rsidR="000F4F88" w:rsidRPr="008801E9" w:rsidRDefault="000F4F88" w:rsidP="000F4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801E9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8801E9">
        <w:rPr>
          <w:rFonts w:ascii="Times New Roman" w:eastAsia="Times New Roman" w:hAnsi="Times New Roman"/>
          <w:sz w:val="24"/>
          <w:szCs w:val="24"/>
          <w:lang w:val="uk-UA"/>
        </w:rPr>
        <w:t> </w:t>
      </w:r>
    </w:p>
    <w:p w:rsidR="000F4F88" w:rsidRPr="008801E9" w:rsidRDefault="000F4F88" w:rsidP="000F4F88">
      <w:pPr>
        <w:spacing w:after="0" w:line="360" w:lineRule="auto"/>
        <w:ind w:left="3686"/>
        <w:rPr>
          <w:rFonts w:ascii="Times New Roman" w:eastAsia="Times New Roman" w:hAnsi="Times New Roman"/>
          <w:sz w:val="36"/>
          <w:szCs w:val="36"/>
          <w:lang w:val="uk-UA"/>
        </w:rPr>
      </w:pPr>
      <w:r w:rsidRPr="008801E9">
        <w:rPr>
          <w:rFonts w:ascii="Times New Roman" w:eastAsia="Times New Roman" w:hAnsi="Times New Roman"/>
          <w:sz w:val="24"/>
          <w:szCs w:val="24"/>
          <w:lang w:val="uk-UA"/>
        </w:rPr>
        <w:t> </w:t>
      </w:r>
      <w:r w:rsidRPr="008801E9">
        <w:rPr>
          <w:rFonts w:ascii="Times New Roman" w:eastAsia="Times New Roman" w:hAnsi="Times New Roman"/>
          <w:sz w:val="36"/>
          <w:szCs w:val="36"/>
          <w:lang w:val="uk-UA"/>
        </w:rPr>
        <w:t xml:space="preserve">Директору </w:t>
      </w:r>
      <w:proofErr w:type="spellStart"/>
      <w:r w:rsidRPr="008801E9">
        <w:rPr>
          <w:rFonts w:ascii="Times New Roman" w:eastAsia="Times New Roman" w:hAnsi="Times New Roman"/>
          <w:sz w:val="36"/>
          <w:szCs w:val="36"/>
          <w:lang w:val="uk-UA"/>
        </w:rPr>
        <w:t>В’язівської</w:t>
      </w:r>
      <w:proofErr w:type="spellEnd"/>
      <w:r w:rsidRPr="008801E9">
        <w:rPr>
          <w:rFonts w:ascii="Times New Roman" w:eastAsia="Times New Roman" w:hAnsi="Times New Roman"/>
          <w:sz w:val="36"/>
          <w:szCs w:val="36"/>
          <w:lang w:val="uk-UA"/>
        </w:rPr>
        <w:t xml:space="preserve"> загальноосвітньої школи І-ІІІ ступенів </w:t>
      </w:r>
      <w:proofErr w:type="spellStart"/>
      <w:r w:rsidRPr="008801E9">
        <w:rPr>
          <w:rFonts w:ascii="Times New Roman" w:eastAsia="Times New Roman" w:hAnsi="Times New Roman"/>
          <w:sz w:val="36"/>
          <w:szCs w:val="36"/>
          <w:lang w:val="uk-UA"/>
        </w:rPr>
        <w:t>Краснокутської</w:t>
      </w:r>
      <w:proofErr w:type="spellEnd"/>
      <w:r w:rsidRPr="008801E9">
        <w:rPr>
          <w:rFonts w:ascii="Times New Roman" w:eastAsia="Times New Roman" w:hAnsi="Times New Roman"/>
          <w:sz w:val="36"/>
          <w:szCs w:val="36"/>
          <w:lang w:val="uk-UA"/>
        </w:rPr>
        <w:t xml:space="preserve"> районної ради Харківської області</w:t>
      </w:r>
    </w:p>
    <w:p w:rsidR="000F4F88" w:rsidRPr="008801E9" w:rsidRDefault="000F4F88" w:rsidP="000F4F88">
      <w:pPr>
        <w:spacing w:after="0" w:line="360" w:lineRule="auto"/>
        <w:ind w:left="3686"/>
        <w:rPr>
          <w:rFonts w:ascii="Times New Roman" w:eastAsia="Times New Roman" w:hAnsi="Times New Roman"/>
          <w:sz w:val="36"/>
          <w:szCs w:val="36"/>
        </w:rPr>
      </w:pPr>
      <w:r w:rsidRPr="008801E9">
        <w:rPr>
          <w:rFonts w:ascii="Times New Roman" w:eastAsia="Times New Roman" w:hAnsi="Times New Roman"/>
          <w:sz w:val="36"/>
          <w:szCs w:val="36"/>
          <w:lang w:val="uk-UA"/>
        </w:rPr>
        <w:t>Токар Л.В.</w:t>
      </w:r>
    </w:p>
    <w:p w:rsidR="000F4F88" w:rsidRPr="008801E9" w:rsidRDefault="000F4F88" w:rsidP="000F4F88">
      <w:pPr>
        <w:spacing w:after="0" w:line="360" w:lineRule="auto"/>
        <w:ind w:left="3686"/>
        <w:rPr>
          <w:rFonts w:ascii="Times New Roman" w:eastAsia="Times New Roman" w:hAnsi="Times New Roman"/>
          <w:sz w:val="36"/>
          <w:szCs w:val="36"/>
        </w:rPr>
      </w:pPr>
      <w:r w:rsidRPr="008801E9">
        <w:rPr>
          <w:rFonts w:ascii="Times New Roman" w:eastAsia="Times New Roman" w:hAnsi="Times New Roman"/>
          <w:sz w:val="36"/>
          <w:szCs w:val="36"/>
        </w:rPr>
        <w:t xml:space="preserve"> </w:t>
      </w:r>
      <w:r w:rsidRPr="008801E9">
        <w:rPr>
          <w:rFonts w:ascii="Times New Roman" w:eastAsia="Times New Roman" w:hAnsi="Times New Roman"/>
          <w:sz w:val="36"/>
          <w:szCs w:val="36"/>
          <w:lang w:val="uk-UA"/>
        </w:rPr>
        <w:t>________________________________</w:t>
      </w:r>
    </w:p>
    <w:p w:rsidR="000F4F88" w:rsidRPr="008801E9" w:rsidRDefault="000F4F88" w:rsidP="000F4F88">
      <w:pPr>
        <w:spacing w:after="0" w:line="360" w:lineRule="auto"/>
        <w:ind w:left="3686"/>
        <w:rPr>
          <w:rFonts w:ascii="Times New Roman" w:eastAsia="Times New Roman" w:hAnsi="Times New Roman"/>
          <w:sz w:val="36"/>
          <w:szCs w:val="36"/>
        </w:rPr>
      </w:pPr>
      <w:r w:rsidRPr="008801E9">
        <w:rPr>
          <w:rFonts w:ascii="Times New Roman" w:eastAsia="Times New Roman" w:hAnsi="Times New Roman"/>
          <w:sz w:val="36"/>
          <w:szCs w:val="36"/>
          <w:lang w:val="uk-UA"/>
        </w:rPr>
        <w:t xml:space="preserve"> (Прізвище, </w:t>
      </w:r>
      <w:proofErr w:type="spellStart"/>
      <w:r w:rsidRPr="008801E9">
        <w:rPr>
          <w:rFonts w:ascii="Times New Roman" w:eastAsia="Times New Roman" w:hAnsi="Times New Roman"/>
          <w:sz w:val="36"/>
          <w:szCs w:val="36"/>
          <w:lang w:val="uk-UA"/>
        </w:rPr>
        <w:t>ім</w:t>
      </w:r>
      <w:proofErr w:type="spellEnd"/>
      <w:r w:rsidRPr="008801E9">
        <w:rPr>
          <w:rFonts w:ascii="Times New Roman" w:eastAsia="Times New Roman" w:hAnsi="Times New Roman"/>
          <w:sz w:val="36"/>
          <w:szCs w:val="36"/>
        </w:rPr>
        <w:t>’</w:t>
      </w:r>
      <w:r w:rsidRPr="008801E9">
        <w:rPr>
          <w:rFonts w:ascii="Times New Roman" w:eastAsia="Times New Roman" w:hAnsi="Times New Roman"/>
          <w:sz w:val="36"/>
          <w:szCs w:val="36"/>
          <w:lang w:val="uk-UA"/>
        </w:rPr>
        <w:t>я, по батькові заявника)</w:t>
      </w:r>
    </w:p>
    <w:p w:rsidR="000F4F88" w:rsidRPr="008801E9" w:rsidRDefault="000F4F88" w:rsidP="000F4F88">
      <w:pPr>
        <w:spacing w:after="0" w:line="360" w:lineRule="auto"/>
        <w:ind w:left="3686"/>
        <w:rPr>
          <w:rFonts w:ascii="Times New Roman" w:eastAsia="Times New Roman" w:hAnsi="Times New Roman"/>
          <w:sz w:val="36"/>
          <w:szCs w:val="36"/>
        </w:rPr>
      </w:pPr>
      <w:r w:rsidRPr="008801E9">
        <w:rPr>
          <w:rFonts w:ascii="Times New Roman" w:eastAsia="Times New Roman" w:hAnsi="Times New Roman"/>
          <w:sz w:val="36"/>
          <w:szCs w:val="36"/>
          <w:lang w:val="uk-UA"/>
        </w:rPr>
        <w:t>_</w:t>
      </w:r>
      <w:r w:rsidRPr="008801E9">
        <w:rPr>
          <w:rFonts w:ascii="Times New Roman" w:eastAsia="Times New Roman" w:hAnsi="Times New Roman"/>
          <w:sz w:val="36"/>
          <w:szCs w:val="36"/>
        </w:rPr>
        <w:t>_</w:t>
      </w:r>
      <w:r w:rsidRPr="008801E9">
        <w:rPr>
          <w:rFonts w:ascii="Times New Roman" w:eastAsia="Times New Roman" w:hAnsi="Times New Roman"/>
          <w:sz w:val="36"/>
          <w:szCs w:val="36"/>
          <w:lang w:val="uk-UA"/>
        </w:rPr>
        <w:t>__</w:t>
      </w:r>
      <w:r w:rsidRPr="008801E9">
        <w:rPr>
          <w:rFonts w:ascii="Times New Roman" w:eastAsia="Times New Roman" w:hAnsi="Times New Roman"/>
          <w:sz w:val="36"/>
          <w:szCs w:val="36"/>
        </w:rPr>
        <w:t>____________________________</w:t>
      </w:r>
    </w:p>
    <w:p w:rsidR="000F4F88" w:rsidRPr="008801E9" w:rsidRDefault="000F4F88" w:rsidP="000F4F88">
      <w:pPr>
        <w:spacing w:after="0" w:line="360" w:lineRule="auto"/>
        <w:ind w:left="3686"/>
        <w:rPr>
          <w:rFonts w:ascii="Times New Roman" w:eastAsia="Times New Roman" w:hAnsi="Times New Roman"/>
          <w:sz w:val="36"/>
          <w:szCs w:val="36"/>
          <w:lang w:val="uk-UA"/>
        </w:rPr>
      </w:pPr>
      <w:r w:rsidRPr="008801E9">
        <w:rPr>
          <w:rFonts w:ascii="Times New Roman" w:eastAsia="Times New Roman" w:hAnsi="Times New Roman"/>
          <w:sz w:val="36"/>
          <w:szCs w:val="36"/>
          <w:lang w:val="uk-UA"/>
        </w:rPr>
        <w:t xml:space="preserve"> (повна адреса, </w:t>
      </w:r>
      <w:proofErr w:type="spellStart"/>
      <w:r w:rsidRPr="008801E9">
        <w:rPr>
          <w:rFonts w:ascii="Times New Roman" w:eastAsia="Times New Roman" w:hAnsi="Times New Roman"/>
          <w:sz w:val="36"/>
          <w:szCs w:val="36"/>
          <w:lang w:val="uk-UA"/>
        </w:rPr>
        <w:t>конт.телефон</w:t>
      </w:r>
      <w:proofErr w:type="spellEnd"/>
      <w:r w:rsidRPr="008801E9">
        <w:rPr>
          <w:rFonts w:ascii="Times New Roman" w:eastAsia="Times New Roman" w:hAnsi="Times New Roman"/>
          <w:sz w:val="36"/>
          <w:szCs w:val="36"/>
          <w:lang w:val="uk-UA"/>
        </w:rPr>
        <w:t>,</w:t>
      </w:r>
    </w:p>
    <w:p w:rsidR="000F4F88" w:rsidRPr="008801E9" w:rsidRDefault="000F4F88" w:rsidP="000F4F88">
      <w:pPr>
        <w:spacing w:after="0" w:line="360" w:lineRule="auto"/>
        <w:ind w:left="3686"/>
        <w:rPr>
          <w:rFonts w:ascii="Times New Roman" w:eastAsia="Times New Roman" w:hAnsi="Times New Roman"/>
          <w:sz w:val="36"/>
          <w:szCs w:val="36"/>
        </w:rPr>
      </w:pPr>
      <w:r w:rsidRPr="008801E9">
        <w:rPr>
          <w:rFonts w:ascii="Times New Roman" w:eastAsia="Times New Roman" w:hAnsi="Times New Roman"/>
          <w:sz w:val="36"/>
          <w:szCs w:val="36"/>
          <w:lang w:val="uk-UA"/>
        </w:rPr>
        <w:t xml:space="preserve"> соціальний стан заявника)</w:t>
      </w:r>
    </w:p>
    <w:p w:rsidR="000F4F88" w:rsidRPr="008801E9" w:rsidRDefault="000F4F88" w:rsidP="000F4F88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val="uk-UA"/>
        </w:rPr>
      </w:pPr>
      <w:r w:rsidRPr="008801E9">
        <w:rPr>
          <w:rFonts w:ascii="Times New Roman" w:eastAsia="Times New Roman" w:hAnsi="Times New Roman"/>
          <w:sz w:val="36"/>
          <w:szCs w:val="36"/>
          <w:lang w:val="uk-UA"/>
        </w:rPr>
        <w:t> </w:t>
      </w:r>
    </w:p>
    <w:p w:rsidR="000F4F88" w:rsidRPr="008801E9" w:rsidRDefault="000F4F88" w:rsidP="000F4F88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0F4F88" w:rsidRPr="008801E9" w:rsidRDefault="000F4F88" w:rsidP="000F4F88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8801E9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 xml:space="preserve">З в е р н е н </w:t>
      </w:r>
      <w:proofErr w:type="spellStart"/>
      <w:r w:rsidRPr="008801E9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>н</w:t>
      </w:r>
      <w:proofErr w:type="spellEnd"/>
      <w:r w:rsidRPr="008801E9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 xml:space="preserve"> я</w:t>
      </w:r>
    </w:p>
    <w:p w:rsidR="000F4F88" w:rsidRPr="008801E9" w:rsidRDefault="000F4F88" w:rsidP="000F4F88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8801E9">
        <w:rPr>
          <w:rFonts w:ascii="Times New Roman" w:eastAsia="Times New Roman" w:hAnsi="Times New Roman"/>
          <w:sz w:val="36"/>
          <w:szCs w:val="36"/>
          <w:lang w:val="uk-UA"/>
        </w:rPr>
        <w:t>(зауваження, пропозиції, заява, скарга, прохання, вимога)</w:t>
      </w:r>
    </w:p>
    <w:p w:rsidR="000F4F88" w:rsidRPr="008801E9" w:rsidRDefault="000F4F88" w:rsidP="000F4F88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val="uk-UA"/>
        </w:rPr>
      </w:pPr>
      <w:r w:rsidRPr="008801E9">
        <w:rPr>
          <w:rFonts w:ascii="Times New Roman" w:eastAsia="Times New Roman" w:hAnsi="Times New Roman"/>
          <w:sz w:val="36"/>
          <w:szCs w:val="36"/>
          <w:lang w:val="uk-UA"/>
        </w:rPr>
        <w:t>  </w:t>
      </w:r>
    </w:p>
    <w:p w:rsidR="000F4F88" w:rsidRPr="008801E9" w:rsidRDefault="000F4F88" w:rsidP="000F4F88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8801E9">
        <w:rPr>
          <w:rFonts w:ascii="Times New Roman" w:eastAsia="Times New Roman" w:hAnsi="Times New Roman"/>
          <w:sz w:val="36"/>
          <w:szCs w:val="36"/>
          <w:lang w:val="uk-UA"/>
        </w:rPr>
        <w:t>(суть порушеного питання)</w:t>
      </w:r>
    </w:p>
    <w:p w:rsidR="000F4F88" w:rsidRPr="008801E9" w:rsidRDefault="000F4F88" w:rsidP="000F4F88">
      <w:p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</w:rPr>
      </w:pPr>
      <w:r w:rsidRPr="008801E9">
        <w:rPr>
          <w:rFonts w:ascii="Times New Roman" w:eastAsia="Times New Roman" w:hAnsi="Times New Roman"/>
          <w:sz w:val="36"/>
          <w:szCs w:val="36"/>
          <w:lang w:val="uk-UA"/>
        </w:rPr>
        <w:t> _________________________________________________</w:t>
      </w:r>
    </w:p>
    <w:p w:rsidR="000F4F88" w:rsidRPr="008801E9" w:rsidRDefault="000F4F88" w:rsidP="000F4F88">
      <w:pPr>
        <w:rPr>
          <w:rFonts w:ascii="Times New Roman" w:eastAsia="Times New Roman" w:hAnsi="Times New Roman"/>
          <w:sz w:val="36"/>
          <w:szCs w:val="36"/>
          <w:lang w:val="uk-UA"/>
        </w:rPr>
      </w:pPr>
    </w:p>
    <w:p w:rsidR="008801E9" w:rsidRPr="008801E9" w:rsidRDefault="000F4F88" w:rsidP="000F4F88">
      <w:pPr>
        <w:rPr>
          <w:rFonts w:ascii="Times New Roman" w:eastAsia="Times New Roman" w:hAnsi="Times New Roman"/>
          <w:sz w:val="36"/>
          <w:szCs w:val="36"/>
          <w:lang w:val="uk-UA"/>
        </w:rPr>
      </w:pPr>
      <w:r w:rsidRPr="008801E9">
        <w:rPr>
          <w:rFonts w:ascii="Times New Roman" w:eastAsia="Times New Roman" w:hAnsi="Times New Roman"/>
          <w:sz w:val="36"/>
          <w:szCs w:val="36"/>
          <w:lang w:val="uk-UA"/>
        </w:rPr>
        <w:t>Дата                                                                                       Підпис   </w:t>
      </w:r>
    </w:p>
    <w:p w:rsidR="008801E9" w:rsidRPr="008801E9" w:rsidRDefault="008801E9" w:rsidP="000F4F88">
      <w:pPr>
        <w:rPr>
          <w:rFonts w:ascii="Times New Roman" w:eastAsia="Times New Roman" w:hAnsi="Times New Roman"/>
          <w:sz w:val="36"/>
          <w:szCs w:val="36"/>
          <w:lang w:val="uk-UA"/>
        </w:rPr>
      </w:pPr>
    </w:p>
    <w:p w:rsidR="008801E9" w:rsidRPr="008801E9" w:rsidRDefault="008801E9" w:rsidP="000F4F88">
      <w:pPr>
        <w:rPr>
          <w:rFonts w:ascii="Times New Roman" w:eastAsia="Times New Roman" w:hAnsi="Times New Roman"/>
          <w:sz w:val="36"/>
          <w:szCs w:val="36"/>
          <w:lang w:val="uk-UA"/>
        </w:rPr>
      </w:pPr>
    </w:p>
    <w:p w:rsidR="008801E9" w:rsidRDefault="008801E9" w:rsidP="000F4F88">
      <w:pPr>
        <w:rPr>
          <w:rFonts w:ascii="Times New Roman" w:eastAsia="Times New Roman" w:hAnsi="Times New Roman"/>
          <w:color w:val="3C3C3C"/>
          <w:sz w:val="36"/>
          <w:szCs w:val="36"/>
          <w:lang w:val="uk-UA"/>
        </w:rPr>
      </w:pPr>
    </w:p>
    <w:p w:rsidR="008801E9" w:rsidRPr="008801E9" w:rsidRDefault="000F4F88" w:rsidP="008801E9">
      <w:pPr>
        <w:pStyle w:val="1"/>
        <w:spacing w:before="0" w:beforeAutospacing="0" w:after="0" w:afterAutospacing="0" w:line="295" w:lineRule="atLeast"/>
        <w:jc w:val="center"/>
        <w:rPr>
          <w:rFonts w:ascii="Arial" w:hAnsi="Arial" w:cs="Arial"/>
          <w:b w:val="0"/>
          <w:bCs w:val="0"/>
          <w:color w:val="CF1641"/>
          <w:sz w:val="41"/>
          <w:szCs w:val="41"/>
        </w:rPr>
      </w:pPr>
      <w:r w:rsidRPr="00391BFE">
        <w:rPr>
          <w:color w:val="3C3C3C"/>
          <w:sz w:val="36"/>
          <w:szCs w:val="36"/>
          <w:lang w:val="uk-UA"/>
        </w:rPr>
        <w:lastRenderedPageBreak/>
        <w:t>         </w:t>
      </w:r>
      <w:r w:rsidR="008801E9" w:rsidRPr="008801E9">
        <w:rPr>
          <w:rFonts w:ascii="Arial" w:hAnsi="Arial" w:cs="Arial"/>
          <w:color w:val="CF1641"/>
          <w:sz w:val="41"/>
        </w:rPr>
        <w:t xml:space="preserve">Порядок </w:t>
      </w:r>
      <w:proofErr w:type="spellStart"/>
      <w:r w:rsidR="008801E9" w:rsidRPr="008801E9">
        <w:rPr>
          <w:rFonts w:ascii="Arial" w:hAnsi="Arial" w:cs="Arial"/>
          <w:color w:val="CF1641"/>
          <w:sz w:val="41"/>
        </w:rPr>
        <w:t>подання</w:t>
      </w:r>
      <w:proofErr w:type="spellEnd"/>
      <w:r w:rsidR="008801E9" w:rsidRPr="008801E9">
        <w:rPr>
          <w:rFonts w:ascii="Arial" w:hAnsi="Arial" w:cs="Arial"/>
          <w:color w:val="CF1641"/>
          <w:sz w:val="41"/>
        </w:rPr>
        <w:t xml:space="preserve"> та </w:t>
      </w:r>
      <w:proofErr w:type="spellStart"/>
      <w:r w:rsidR="008801E9" w:rsidRPr="008801E9">
        <w:rPr>
          <w:rFonts w:ascii="Arial" w:hAnsi="Arial" w:cs="Arial"/>
          <w:color w:val="CF1641"/>
          <w:sz w:val="41"/>
        </w:rPr>
        <w:t>розгляду</w:t>
      </w:r>
      <w:proofErr w:type="spellEnd"/>
      <w:r w:rsidR="008801E9" w:rsidRPr="008801E9">
        <w:rPr>
          <w:rFonts w:ascii="Arial" w:hAnsi="Arial" w:cs="Arial"/>
          <w:color w:val="CF1641"/>
          <w:sz w:val="41"/>
        </w:rPr>
        <w:t xml:space="preserve"> (</w:t>
      </w:r>
      <w:proofErr w:type="spellStart"/>
      <w:r w:rsidR="008801E9" w:rsidRPr="008801E9">
        <w:rPr>
          <w:rFonts w:ascii="Arial" w:hAnsi="Arial" w:cs="Arial"/>
          <w:color w:val="CF1641"/>
          <w:sz w:val="41"/>
        </w:rPr>
        <w:t>з</w:t>
      </w:r>
      <w:proofErr w:type="spellEnd"/>
      <w:r w:rsidR="008801E9" w:rsidRPr="008801E9">
        <w:rPr>
          <w:rFonts w:ascii="Arial" w:hAnsi="Arial" w:cs="Arial"/>
          <w:color w:val="CF1641"/>
          <w:sz w:val="41"/>
        </w:rPr>
        <w:t xml:space="preserve"> </w:t>
      </w:r>
      <w:proofErr w:type="spellStart"/>
      <w:r w:rsidR="008801E9" w:rsidRPr="008801E9">
        <w:rPr>
          <w:rFonts w:ascii="Arial" w:hAnsi="Arial" w:cs="Arial"/>
          <w:color w:val="CF1641"/>
          <w:sz w:val="41"/>
        </w:rPr>
        <w:t>дотриманням</w:t>
      </w:r>
      <w:proofErr w:type="spellEnd"/>
      <w:r w:rsidR="008801E9" w:rsidRPr="008801E9">
        <w:rPr>
          <w:rFonts w:ascii="Arial" w:hAnsi="Arial" w:cs="Arial"/>
          <w:color w:val="CF1641"/>
          <w:sz w:val="41"/>
        </w:rPr>
        <w:t xml:space="preserve"> </w:t>
      </w:r>
      <w:proofErr w:type="spellStart"/>
      <w:r w:rsidR="008801E9" w:rsidRPr="008801E9">
        <w:rPr>
          <w:rFonts w:ascii="Arial" w:hAnsi="Arial" w:cs="Arial"/>
          <w:color w:val="CF1641"/>
          <w:sz w:val="41"/>
        </w:rPr>
        <w:t>конфіденційності</w:t>
      </w:r>
      <w:proofErr w:type="spellEnd"/>
      <w:r w:rsidR="008801E9" w:rsidRPr="008801E9">
        <w:rPr>
          <w:rFonts w:ascii="Arial" w:hAnsi="Arial" w:cs="Arial"/>
          <w:color w:val="CF1641"/>
          <w:sz w:val="41"/>
        </w:rPr>
        <w:t xml:space="preserve">) </w:t>
      </w:r>
      <w:proofErr w:type="spellStart"/>
      <w:r w:rsidR="008801E9" w:rsidRPr="008801E9">
        <w:rPr>
          <w:rFonts w:ascii="Arial" w:hAnsi="Arial" w:cs="Arial"/>
          <w:color w:val="CF1641"/>
          <w:sz w:val="41"/>
        </w:rPr>
        <w:t>заяв</w:t>
      </w:r>
      <w:proofErr w:type="spellEnd"/>
      <w:r w:rsidR="008801E9" w:rsidRPr="008801E9">
        <w:rPr>
          <w:rFonts w:ascii="Arial" w:hAnsi="Arial" w:cs="Arial"/>
          <w:color w:val="CF1641"/>
          <w:sz w:val="41"/>
        </w:rPr>
        <w:t xml:space="preserve"> про </w:t>
      </w:r>
      <w:proofErr w:type="spellStart"/>
      <w:r w:rsidR="008801E9" w:rsidRPr="008801E9">
        <w:rPr>
          <w:rFonts w:ascii="Arial" w:hAnsi="Arial" w:cs="Arial"/>
          <w:color w:val="CF1641"/>
          <w:sz w:val="41"/>
        </w:rPr>
        <w:t>випадки</w:t>
      </w:r>
      <w:proofErr w:type="spellEnd"/>
      <w:r w:rsidR="008801E9" w:rsidRPr="008801E9">
        <w:rPr>
          <w:rFonts w:ascii="Arial" w:hAnsi="Arial" w:cs="Arial"/>
          <w:color w:val="CF1641"/>
          <w:sz w:val="41"/>
        </w:rPr>
        <w:t xml:space="preserve"> </w:t>
      </w:r>
      <w:proofErr w:type="spellStart"/>
      <w:proofErr w:type="gramStart"/>
      <w:r w:rsidR="008801E9" w:rsidRPr="008801E9">
        <w:rPr>
          <w:rFonts w:ascii="Arial" w:hAnsi="Arial" w:cs="Arial"/>
          <w:color w:val="CF1641"/>
          <w:sz w:val="41"/>
        </w:rPr>
        <w:t>бул</w:t>
      </w:r>
      <w:proofErr w:type="gramEnd"/>
      <w:r w:rsidR="008801E9" w:rsidRPr="008801E9">
        <w:rPr>
          <w:rFonts w:ascii="Arial" w:hAnsi="Arial" w:cs="Arial"/>
          <w:color w:val="CF1641"/>
          <w:sz w:val="41"/>
        </w:rPr>
        <w:t>інгу</w:t>
      </w:r>
      <w:proofErr w:type="spellEnd"/>
      <w:r w:rsidR="008801E9" w:rsidRPr="008801E9">
        <w:rPr>
          <w:rFonts w:ascii="Arial" w:hAnsi="Arial" w:cs="Arial"/>
          <w:color w:val="CF1641"/>
          <w:sz w:val="41"/>
        </w:rPr>
        <w:t xml:space="preserve"> (</w:t>
      </w:r>
      <w:proofErr w:type="spellStart"/>
      <w:r w:rsidR="008801E9" w:rsidRPr="008801E9">
        <w:rPr>
          <w:rFonts w:ascii="Arial" w:hAnsi="Arial" w:cs="Arial"/>
          <w:color w:val="CF1641"/>
          <w:sz w:val="41"/>
        </w:rPr>
        <w:t>цькування</w:t>
      </w:r>
      <w:proofErr w:type="spellEnd"/>
      <w:r w:rsidR="008801E9" w:rsidRPr="008801E9">
        <w:rPr>
          <w:rFonts w:ascii="Arial" w:hAnsi="Arial" w:cs="Arial"/>
          <w:color w:val="CF1641"/>
          <w:sz w:val="41"/>
        </w:rPr>
        <w:t xml:space="preserve">) в </w:t>
      </w:r>
      <w:proofErr w:type="spellStart"/>
      <w:r w:rsidR="008801E9" w:rsidRPr="008801E9">
        <w:rPr>
          <w:rFonts w:ascii="Arial" w:hAnsi="Arial" w:cs="Arial"/>
          <w:color w:val="CF1641"/>
          <w:sz w:val="41"/>
        </w:rPr>
        <w:t>закладі</w:t>
      </w:r>
      <w:proofErr w:type="spellEnd"/>
      <w:r w:rsidR="008801E9" w:rsidRPr="008801E9">
        <w:rPr>
          <w:rFonts w:ascii="Arial" w:hAnsi="Arial" w:cs="Arial"/>
          <w:color w:val="CF1641"/>
          <w:sz w:val="41"/>
        </w:rPr>
        <w:t xml:space="preserve"> </w:t>
      </w:r>
      <w:proofErr w:type="spellStart"/>
      <w:r w:rsidR="008801E9" w:rsidRPr="008801E9">
        <w:rPr>
          <w:rFonts w:ascii="Arial" w:hAnsi="Arial" w:cs="Arial"/>
          <w:color w:val="CF1641"/>
          <w:sz w:val="41"/>
        </w:rPr>
        <w:t>освіти</w:t>
      </w:r>
      <w:proofErr w:type="spellEnd"/>
    </w:p>
    <w:p w:rsidR="008801E9" w:rsidRPr="008801E9" w:rsidRDefault="008801E9" w:rsidP="008801E9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</w:rPr>
      </w:pPr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(</w:t>
      </w:r>
      <w:proofErr w:type="spell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відповідно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 до листа МОНУ </w:t>
      </w:r>
      <w:proofErr w:type="spell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від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 29.01.2019 №1/11-881 "</w:t>
      </w:r>
      <w:proofErr w:type="spell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Рекомендації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 для </w:t>
      </w:r>
      <w:proofErr w:type="spell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закладів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 </w:t>
      </w:r>
      <w:proofErr w:type="spell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освіти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 </w:t>
      </w:r>
      <w:proofErr w:type="spell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щодо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 </w:t>
      </w:r>
      <w:proofErr w:type="spell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застосування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 норм Закону </w:t>
      </w:r>
      <w:proofErr w:type="spell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України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 "Про </w:t>
      </w:r>
      <w:proofErr w:type="spell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внесення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 </w:t>
      </w:r>
      <w:proofErr w:type="spell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змін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 до </w:t>
      </w:r>
      <w:proofErr w:type="spell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деяких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 </w:t>
      </w:r>
      <w:proofErr w:type="spell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законодавчіх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 </w:t>
      </w:r>
      <w:proofErr w:type="spell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актів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 </w:t>
      </w:r>
      <w:proofErr w:type="spell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України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 </w:t>
      </w:r>
      <w:proofErr w:type="spell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щодо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 </w:t>
      </w:r>
      <w:proofErr w:type="spell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протидії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 </w:t>
      </w:r>
      <w:proofErr w:type="spellStart"/>
      <w:proofErr w:type="gram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бул</w:t>
      </w:r>
      <w:proofErr w:type="gram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інгу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 (</w:t>
      </w:r>
      <w:proofErr w:type="spell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цькування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) </w:t>
      </w:r>
      <w:proofErr w:type="spellStart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>від</w:t>
      </w:r>
      <w:proofErr w:type="spellEnd"/>
      <w:r w:rsidRPr="008801E9">
        <w:rPr>
          <w:rFonts w:ascii="Arial" w:eastAsia="Times New Roman" w:hAnsi="Arial" w:cs="Arial"/>
          <w:b/>
          <w:bCs/>
          <w:color w:val="CF1641"/>
          <w:sz w:val="30"/>
          <w:szCs w:val="30"/>
        </w:rPr>
        <w:t xml:space="preserve"> 18.12.2018 №2657-VIII")</w:t>
      </w:r>
    </w:p>
    <w:p w:rsidR="008801E9" w:rsidRPr="008801E9" w:rsidRDefault="008801E9" w:rsidP="008801E9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Учасники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освітнього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процесу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подають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заяву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керівництву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закладу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освіти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або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його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засновнику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про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випадки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proofErr w:type="gram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бул</w:t>
      </w:r>
      <w:proofErr w:type="gram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інгу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по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відношенню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до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дитини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або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будь-якого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іншого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учасника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освітнього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процесу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.</w:t>
      </w:r>
    </w:p>
    <w:p w:rsidR="008801E9" w:rsidRPr="008801E9" w:rsidRDefault="008801E9" w:rsidP="008801E9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Керівник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закладу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освіти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або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його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засновник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розглядає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заяву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в день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її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подання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та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видає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proofErr w:type="gram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</w:t>
      </w:r>
      <w:proofErr w:type="gram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ішення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про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проведення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розслідування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.</w:t>
      </w:r>
    </w:p>
    <w:p w:rsidR="008801E9" w:rsidRPr="008801E9" w:rsidRDefault="008801E9" w:rsidP="008801E9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Проводиться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повне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та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неупереджене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розслідування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щодо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випадків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proofErr w:type="gram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бул</w:t>
      </w:r>
      <w:proofErr w:type="gram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інгу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(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цькування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)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залученням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осіб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від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яких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отримали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інформацію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.</w:t>
      </w:r>
    </w:p>
    <w:p w:rsidR="008801E9" w:rsidRPr="008801E9" w:rsidRDefault="008801E9" w:rsidP="008801E9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Керівник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закладу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освіти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для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прийняття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proofErr w:type="gram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</w:t>
      </w:r>
      <w:proofErr w:type="gram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ішення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за результатами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розслідування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створює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наказом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комісію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розгляду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випадків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булінгу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(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цькування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) та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скликає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засідання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. До складу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комісії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входять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педагогічні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працівники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(у тому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числі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психолог, </w:t>
      </w:r>
      <w:proofErr w:type="spellStart"/>
      <w:proofErr w:type="gram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соц</w:t>
      </w:r>
      <w:proofErr w:type="gram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іальний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педагог), батьки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постраждалого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та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булера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,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керівник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закладу та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інші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зацікавлені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особи. для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прийняття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рішення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за результатами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розслідування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та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виконання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відповідних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заходів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реагування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.</w:t>
      </w:r>
    </w:p>
    <w:p w:rsidR="008801E9" w:rsidRPr="008801E9" w:rsidRDefault="008801E9" w:rsidP="008801E9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proofErr w:type="gram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</w:t>
      </w:r>
      <w:proofErr w:type="gram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ішення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Комісії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реєструється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в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окремому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журналі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,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зберігається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в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паперовому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вигляді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оригіналами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підписів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всіх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членів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Комісії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.</w:t>
      </w:r>
    </w:p>
    <w:p w:rsidR="008801E9" w:rsidRPr="008801E9" w:rsidRDefault="008801E9" w:rsidP="008801E9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Потерпілий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чи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його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/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її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представник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також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можуть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звернутися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відразу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до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уповноважених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proofErr w:type="gram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</w:t>
      </w:r>
      <w:proofErr w:type="gram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ідрозділів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органів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Національної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поліції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України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(ювенальна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поліція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) та Служб у справах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дітей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повідомленням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про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випадки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булінгу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(</w:t>
      </w:r>
      <w:proofErr w:type="spellStart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цькування</w:t>
      </w:r>
      <w:proofErr w:type="spellEnd"/>
      <w:r w:rsidRPr="008801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)</w:t>
      </w:r>
    </w:p>
    <w:p w:rsidR="008801E9" w:rsidRPr="008801E9" w:rsidRDefault="002E0A72" w:rsidP="008801E9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A7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212121" stroked="f"/>
        </w:pict>
      </w:r>
    </w:p>
    <w:p w:rsidR="008801E9" w:rsidRPr="008801E9" w:rsidRDefault="008801E9" w:rsidP="008801E9">
      <w:pPr>
        <w:spacing w:after="0" w:line="295" w:lineRule="atLeast"/>
        <w:outlineLvl w:val="3"/>
        <w:rPr>
          <w:rFonts w:ascii="Arial Black" w:eastAsia="Times New Roman" w:hAnsi="Arial Black" w:cs="Arial"/>
          <w:b/>
          <w:bCs/>
          <w:color w:val="002060"/>
          <w:sz w:val="28"/>
          <w:lang w:val="uk-UA"/>
        </w:rPr>
      </w:pP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Якщо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комісія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, створена для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розгляду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випадку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 </w:t>
      </w:r>
      <w:proofErr w:type="spellStart"/>
      <w:proofErr w:type="gram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бул</w:t>
      </w:r>
      <w:proofErr w:type="gram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інгу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 (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цькування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),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визнала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,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що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це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був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булінг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 (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цькування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), а не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одноразовий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конфлікт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чи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 сварка, то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керівник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навчального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 закладу в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обов’язковому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 порядку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повідомляє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 про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це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уповноваженим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підрозділам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28"/>
        </w:rPr>
        <w:t>:</w:t>
      </w:r>
    </w:p>
    <w:p w:rsidR="008801E9" w:rsidRPr="008801E9" w:rsidRDefault="008801E9" w:rsidP="008801E9">
      <w:pPr>
        <w:pStyle w:val="1"/>
        <w:shd w:val="clear" w:color="auto" w:fill="FFFFFF"/>
        <w:spacing w:before="75" w:beforeAutospacing="0" w:after="45" w:afterAutospacing="0"/>
        <w:rPr>
          <w:rFonts w:ascii="Arial Black" w:hAnsi="Arial Black" w:cs="Helvetica"/>
          <w:b w:val="0"/>
          <w:bCs w:val="0"/>
          <w:color w:val="002060"/>
          <w:sz w:val="54"/>
          <w:szCs w:val="54"/>
          <w:lang w:val="uk-UA"/>
        </w:rPr>
      </w:pPr>
      <w:r w:rsidRPr="008801E9">
        <w:rPr>
          <w:rFonts w:ascii="Arial Black" w:hAnsi="Arial Black" w:cs="Arial"/>
          <w:color w:val="002060"/>
          <w:sz w:val="30"/>
          <w:szCs w:val="30"/>
        </w:rPr>
        <w:t>·</w:t>
      </w:r>
      <w:proofErr w:type="spellStart"/>
      <w:r w:rsidRPr="008801E9">
        <w:rPr>
          <w:rFonts w:ascii="Arial Black" w:hAnsi="Arial Black" w:cs="Arial"/>
          <w:b w:val="0"/>
          <w:bCs w:val="0"/>
          <w:color w:val="002060"/>
          <w:sz w:val="28"/>
          <w:lang w:val="uk-UA"/>
        </w:rPr>
        <w:t>Краснокутського</w:t>
      </w:r>
      <w:proofErr w:type="spellEnd"/>
      <w:r w:rsidRPr="008801E9">
        <w:rPr>
          <w:rFonts w:ascii="Arial Black" w:hAnsi="Arial Black" w:cs="Arial"/>
          <w:b w:val="0"/>
          <w:bCs w:val="0"/>
          <w:color w:val="002060"/>
          <w:sz w:val="28"/>
          <w:lang w:val="uk-UA"/>
        </w:rPr>
        <w:t xml:space="preserve"> РВ національної поліції України в Харківській області;</w:t>
      </w:r>
    </w:p>
    <w:p w:rsidR="008801E9" w:rsidRPr="008801E9" w:rsidRDefault="008801E9" w:rsidP="008801E9">
      <w:pPr>
        <w:spacing w:after="0" w:line="295" w:lineRule="atLeast"/>
        <w:outlineLvl w:val="2"/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</w:pPr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·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Службі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</w:t>
      </w:r>
      <w:proofErr w:type="gram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у</w:t>
      </w:r>
      <w:proofErr w:type="gram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справах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дітей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Краснокутсько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  <w:lang w:val="uk-UA"/>
        </w:rPr>
        <w:t>ї</w:t>
      </w:r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РДА.</w:t>
      </w:r>
    </w:p>
    <w:p w:rsidR="008801E9" w:rsidRPr="008801E9" w:rsidRDefault="008801E9" w:rsidP="008801E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002060"/>
          <w:sz w:val="30"/>
          <w:szCs w:val="30"/>
        </w:rPr>
      </w:pPr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У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разі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,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якщо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комісія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не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кваліфікує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випадок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як </w:t>
      </w:r>
      <w:proofErr w:type="spellStart"/>
      <w:proofErr w:type="gram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бул</w:t>
      </w:r>
      <w:proofErr w:type="gram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інг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(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цькування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), а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постраждалий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не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згодний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з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цим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, то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він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може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одразу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звернутися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до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органів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Національної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поліції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із</w:t>
      </w:r>
      <w:proofErr w:type="spellEnd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 xml:space="preserve"> </w:t>
      </w:r>
      <w:proofErr w:type="spellStart"/>
      <w:r w:rsidRPr="008801E9">
        <w:rPr>
          <w:rFonts w:ascii="Arial Black" w:eastAsia="Times New Roman" w:hAnsi="Arial Black" w:cs="Arial"/>
          <w:b/>
          <w:bCs/>
          <w:color w:val="002060"/>
          <w:sz w:val="30"/>
          <w:szCs w:val="30"/>
        </w:rPr>
        <w:t>заявою</w:t>
      </w:r>
      <w:proofErr w:type="spellEnd"/>
      <w:r w:rsidRPr="008801E9">
        <w:rPr>
          <w:rFonts w:ascii="Arial" w:eastAsia="Times New Roman" w:hAnsi="Arial" w:cs="Arial"/>
          <w:b/>
          <w:bCs/>
          <w:color w:val="002060"/>
          <w:sz w:val="30"/>
          <w:szCs w:val="30"/>
        </w:rPr>
        <w:t>.</w:t>
      </w:r>
    </w:p>
    <w:p w:rsidR="007F5192" w:rsidRDefault="000F4F88" w:rsidP="000F4F88">
      <w:pPr>
        <w:rPr>
          <w:rFonts w:ascii="Times New Roman" w:eastAsia="Times New Roman" w:hAnsi="Times New Roman"/>
          <w:color w:val="3C3C3C"/>
          <w:sz w:val="36"/>
          <w:szCs w:val="36"/>
          <w:lang w:val="uk-UA"/>
        </w:rPr>
      </w:pPr>
      <w:r w:rsidRPr="00391BFE">
        <w:rPr>
          <w:rFonts w:ascii="Times New Roman" w:eastAsia="Times New Roman" w:hAnsi="Times New Roman"/>
          <w:color w:val="3C3C3C"/>
          <w:sz w:val="36"/>
          <w:szCs w:val="36"/>
          <w:lang w:val="uk-UA"/>
        </w:rPr>
        <w:t>                     </w:t>
      </w:r>
    </w:p>
    <w:p w:rsidR="007F5192" w:rsidRPr="007F5192" w:rsidRDefault="007F5192" w:rsidP="000F4F88">
      <w:pPr>
        <w:rPr>
          <w:rFonts w:ascii="Times New Roman" w:eastAsia="Times New Roman" w:hAnsi="Times New Roman"/>
          <w:color w:val="3C3C3C"/>
          <w:sz w:val="36"/>
          <w:szCs w:val="36"/>
        </w:rPr>
      </w:pPr>
    </w:p>
    <w:p w:rsidR="00012D10" w:rsidRPr="00012D10" w:rsidRDefault="000F4F88" w:rsidP="00012D10">
      <w:pPr>
        <w:pStyle w:val="1"/>
        <w:spacing w:before="0" w:beforeAutospacing="0" w:after="0" w:afterAutospacing="0" w:line="295" w:lineRule="atLeast"/>
        <w:jc w:val="center"/>
        <w:rPr>
          <w:rFonts w:ascii="Arial" w:hAnsi="Arial" w:cs="Arial"/>
          <w:b w:val="0"/>
          <w:bCs w:val="0"/>
          <w:color w:val="7030A0"/>
          <w:sz w:val="41"/>
          <w:szCs w:val="41"/>
        </w:rPr>
      </w:pPr>
      <w:r w:rsidRPr="00012D10">
        <w:rPr>
          <w:color w:val="7030A0"/>
          <w:sz w:val="36"/>
          <w:szCs w:val="36"/>
          <w:lang w:val="uk-UA"/>
        </w:rPr>
        <w:t>          </w:t>
      </w:r>
      <w:r w:rsidR="00012D10" w:rsidRPr="00012D10">
        <w:rPr>
          <w:rFonts w:ascii="Arial" w:hAnsi="Arial" w:cs="Arial"/>
          <w:color w:val="7030A0"/>
          <w:sz w:val="41"/>
        </w:rPr>
        <w:t xml:space="preserve">Порядок </w:t>
      </w:r>
      <w:proofErr w:type="spellStart"/>
      <w:r w:rsidR="00012D10" w:rsidRPr="00012D10">
        <w:rPr>
          <w:rFonts w:ascii="Arial" w:hAnsi="Arial" w:cs="Arial"/>
          <w:color w:val="7030A0"/>
          <w:sz w:val="41"/>
        </w:rPr>
        <w:t>реагування</w:t>
      </w:r>
      <w:proofErr w:type="spellEnd"/>
      <w:r w:rsidR="00012D10" w:rsidRPr="00012D10">
        <w:rPr>
          <w:rFonts w:ascii="Arial" w:hAnsi="Arial" w:cs="Arial"/>
          <w:color w:val="7030A0"/>
          <w:sz w:val="41"/>
        </w:rPr>
        <w:t xml:space="preserve"> на </w:t>
      </w:r>
      <w:proofErr w:type="spellStart"/>
      <w:r w:rsidR="00012D10" w:rsidRPr="00012D10">
        <w:rPr>
          <w:rFonts w:ascii="Arial" w:hAnsi="Arial" w:cs="Arial"/>
          <w:color w:val="7030A0"/>
          <w:sz w:val="41"/>
        </w:rPr>
        <w:t>доведені</w:t>
      </w:r>
      <w:proofErr w:type="spellEnd"/>
      <w:r w:rsidR="00012D10" w:rsidRPr="00012D10">
        <w:rPr>
          <w:rFonts w:ascii="Arial" w:hAnsi="Arial" w:cs="Arial"/>
          <w:color w:val="7030A0"/>
          <w:sz w:val="41"/>
        </w:rPr>
        <w:t xml:space="preserve"> </w:t>
      </w:r>
      <w:proofErr w:type="spellStart"/>
      <w:r w:rsidR="00012D10" w:rsidRPr="00012D10">
        <w:rPr>
          <w:rFonts w:ascii="Arial" w:hAnsi="Arial" w:cs="Arial"/>
          <w:color w:val="7030A0"/>
          <w:sz w:val="41"/>
        </w:rPr>
        <w:t>випадки</w:t>
      </w:r>
      <w:proofErr w:type="spellEnd"/>
      <w:r w:rsidR="00012D10" w:rsidRPr="00012D10">
        <w:rPr>
          <w:rFonts w:ascii="Arial" w:hAnsi="Arial" w:cs="Arial"/>
          <w:color w:val="7030A0"/>
          <w:sz w:val="41"/>
        </w:rPr>
        <w:t xml:space="preserve"> </w:t>
      </w:r>
      <w:proofErr w:type="spellStart"/>
      <w:proofErr w:type="gramStart"/>
      <w:r w:rsidR="00012D10" w:rsidRPr="00012D10">
        <w:rPr>
          <w:rFonts w:ascii="Arial" w:hAnsi="Arial" w:cs="Arial"/>
          <w:color w:val="7030A0"/>
          <w:sz w:val="41"/>
        </w:rPr>
        <w:t>бул</w:t>
      </w:r>
      <w:proofErr w:type="gramEnd"/>
      <w:r w:rsidR="00012D10" w:rsidRPr="00012D10">
        <w:rPr>
          <w:rFonts w:ascii="Arial" w:hAnsi="Arial" w:cs="Arial"/>
          <w:color w:val="7030A0"/>
          <w:sz w:val="41"/>
        </w:rPr>
        <w:t>інгу</w:t>
      </w:r>
      <w:proofErr w:type="spellEnd"/>
      <w:r w:rsidR="00012D10" w:rsidRPr="00012D10">
        <w:rPr>
          <w:rFonts w:ascii="Arial" w:hAnsi="Arial" w:cs="Arial"/>
          <w:color w:val="7030A0"/>
          <w:sz w:val="41"/>
        </w:rPr>
        <w:t xml:space="preserve"> (</w:t>
      </w:r>
      <w:proofErr w:type="spellStart"/>
      <w:r w:rsidR="00012D10" w:rsidRPr="00012D10">
        <w:rPr>
          <w:rFonts w:ascii="Arial" w:hAnsi="Arial" w:cs="Arial"/>
          <w:color w:val="7030A0"/>
          <w:sz w:val="41"/>
        </w:rPr>
        <w:t>цькування</w:t>
      </w:r>
      <w:proofErr w:type="spellEnd"/>
      <w:r w:rsidR="00012D10" w:rsidRPr="00012D10">
        <w:rPr>
          <w:rFonts w:ascii="Arial" w:hAnsi="Arial" w:cs="Arial"/>
          <w:color w:val="7030A0"/>
          <w:sz w:val="41"/>
        </w:rPr>
        <w:t xml:space="preserve">) в </w:t>
      </w:r>
      <w:proofErr w:type="spellStart"/>
      <w:r w:rsidR="00012D10" w:rsidRPr="00012D10">
        <w:rPr>
          <w:rFonts w:ascii="Arial" w:hAnsi="Arial" w:cs="Arial"/>
          <w:color w:val="7030A0"/>
          <w:sz w:val="41"/>
        </w:rPr>
        <w:t>закладі</w:t>
      </w:r>
      <w:proofErr w:type="spellEnd"/>
      <w:r w:rsidR="00012D10" w:rsidRPr="00012D10">
        <w:rPr>
          <w:rFonts w:ascii="Arial" w:hAnsi="Arial" w:cs="Arial"/>
          <w:color w:val="7030A0"/>
          <w:sz w:val="41"/>
        </w:rPr>
        <w:t xml:space="preserve"> </w:t>
      </w:r>
      <w:proofErr w:type="spellStart"/>
      <w:r w:rsidR="00012D10" w:rsidRPr="00012D10">
        <w:rPr>
          <w:rFonts w:ascii="Arial" w:hAnsi="Arial" w:cs="Arial"/>
          <w:color w:val="7030A0"/>
          <w:sz w:val="41"/>
        </w:rPr>
        <w:t>освіти</w:t>
      </w:r>
      <w:proofErr w:type="spellEnd"/>
    </w:p>
    <w:p w:rsidR="00012D10" w:rsidRPr="00012D10" w:rsidRDefault="00012D10" w:rsidP="00012D10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7030A0"/>
          <w:sz w:val="30"/>
          <w:szCs w:val="30"/>
        </w:rPr>
      </w:pPr>
      <w:r w:rsidRPr="00012D10">
        <w:rPr>
          <w:rFonts w:ascii="Arial" w:eastAsia="Times New Roman" w:hAnsi="Arial" w:cs="Arial"/>
          <w:b/>
          <w:bCs/>
          <w:color w:val="7030A0"/>
          <w:sz w:val="30"/>
        </w:rPr>
        <w:t>(</w:t>
      </w:r>
      <w:proofErr w:type="spell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відповідно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 до листа МОНУ </w:t>
      </w:r>
      <w:proofErr w:type="spell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від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 29.01.2019 №1/11-881 "</w:t>
      </w:r>
      <w:proofErr w:type="spell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Рекомендації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 для </w:t>
      </w:r>
      <w:proofErr w:type="spell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закладів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освіти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щодо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застосування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 норм Закону </w:t>
      </w:r>
      <w:proofErr w:type="spell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України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 "Про </w:t>
      </w:r>
      <w:proofErr w:type="spell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внесення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змін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 до </w:t>
      </w:r>
      <w:proofErr w:type="spell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деяких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законодавчіх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актів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України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щодо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протидії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 </w:t>
      </w:r>
      <w:proofErr w:type="spellStart"/>
      <w:proofErr w:type="gram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бул</w:t>
      </w:r>
      <w:proofErr w:type="gram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інгу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 (</w:t>
      </w:r>
      <w:proofErr w:type="spell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цькування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) </w:t>
      </w:r>
      <w:proofErr w:type="spellStart"/>
      <w:r w:rsidRPr="00012D10">
        <w:rPr>
          <w:rFonts w:ascii="Arial" w:eastAsia="Times New Roman" w:hAnsi="Arial" w:cs="Arial"/>
          <w:b/>
          <w:bCs/>
          <w:color w:val="7030A0"/>
          <w:sz w:val="30"/>
        </w:rPr>
        <w:t>від</w:t>
      </w:r>
      <w:proofErr w:type="spellEnd"/>
      <w:r w:rsidRPr="00012D10">
        <w:rPr>
          <w:rFonts w:ascii="Arial" w:eastAsia="Times New Roman" w:hAnsi="Arial" w:cs="Arial"/>
          <w:b/>
          <w:bCs/>
          <w:color w:val="7030A0"/>
          <w:sz w:val="30"/>
        </w:rPr>
        <w:t xml:space="preserve"> 18.12.2018 №2657-VIII")</w:t>
      </w:r>
    </w:p>
    <w:p w:rsidR="00012D10" w:rsidRPr="00012D10" w:rsidRDefault="00012D10" w:rsidP="00012D10">
      <w:pPr>
        <w:numPr>
          <w:ilvl w:val="0"/>
          <w:numId w:val="4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4"/>
          <w:szCs w:val="24"/>
        </w:rPr>
      </w:pPr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В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разі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proofErr w:type="gram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п</w:t>
      </w:r>
      <w:proofErr w:type="gram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ідтвердження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факту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вчинення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булінгу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(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цькування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), за результатами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розслідування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та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висновків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Комісії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,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створеної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у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закладі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освіти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з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розгляду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випадків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булінгу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,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повідомляються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уповноважені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підрозділи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органів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Національної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поліції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України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та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служби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у справах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дітей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про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випадки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булінгу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(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цькування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) в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закладі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освіти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.</w:t>
      </w:r>
    </w:p>
    <w:p w:rsidR="00012D10" w:rsidRPr="00012D10" w:rsidRDefault="00012D10" w:rsidP="00012D10">
      <w:pPr>
        <w:numPr>
          <w:ilvl w:val="0"/>
          <w:numId w:val="4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Виконується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proofErr w:type="gram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р</w:t>
      </w:r>
      <w:proofErr w:type="gram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ішення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та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рекомендації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комісії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з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розгляду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випадків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булінгу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(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цькування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) в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закладі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освіти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.</w:t>
      </w:r>
    </w:p>
    <w:p w:rsidR="00012D10" w:rsidRPr="00012D10" w:rsidRDefault="00012D10" w:rsidP="00012D10">
      <w:pPr>
        <w:numPr>
          <w:ilvl w:val="0"/>
          <w:numId w:val="4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Надаються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proofErr w:type="gram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соц</w:t>
      </w:r>
      <w:proofErr w:type="gram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іальні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та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психолого-педагогічні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послуги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здобувачам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освіти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,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які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вчинили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булінг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, стали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його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свідками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або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постраждали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від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булінгу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.</w:t>
      </w:r>
    </w:p>
    <w:p w:rsidR="00012D10" w:rsidRPr="00012D10" w:rsidRDefault="00012D10" w:rsidP="00012D10">
      <w:pPr>
        <w:numPr>
          <w:ilvl w:val="0"/>
          <w:numId w:val="4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Визначаються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відповідальні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особи,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причетні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до </w:t>
      </w:r>
      <w:proofErr w:type="spellStart"/>
      <w:proofErr w:type="gram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бул</w:t>
      </w:r>
      <w:proofErr w:type="gram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інгу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(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цькування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) та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накладаються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адміністративні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стягнення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:</w:t>
      </w:r>
    </w:p>
    <w:p w:rsidR="00012D10" w:rsidRPr="00012D10" w:rsidRDefault="00012D10" w:rsidP="00012D10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12D10">
        <w:rPr>
          <w:rFonts w:ascii="Arial" w:eastAsia="Times New Roman" w:hAnsi="Arial" w:cs="Arial"/>
          <w:color w:val="212121"/>
          <w:sz w:val="24"/>
          <w:szCs w:val="24"/>
        </w:rPr>
        <w:t>- 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Цькування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неповнолітнього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карається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штрафом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від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50 до 100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неоподатковуваних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мінімумів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доходів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громадян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(850 та 1700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гривень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відповідно</w:t>
      </w:r>
      <w:proofErr w:type="spellEnd"/>
      <w:proofErr w:type="gram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)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а</w:t>
      </w:r>
      <w:proofErr w:type="gram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бо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громадськими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роботами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від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20 до 40 годин.</w:t>
      </w:r>
    </w:p>
    <w:p w:rsidR="00012D10" w:rsidRPr="00012D10" w:rsidRDefault="00012D10" w:rsidP="00012D10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12D10">
        <w:rPr>
          <w:rFonts w:ascii="Arial" w:eastAsia="Times New Roman" w:hAnsi="Arial" w:cs="Arial"/>
          <w:color w:val="212121"/>
          <w:sz w:val="24"/>
          <w:szCs w:val="24"/>
        </w:rPr>
        <w:t>- 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Така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ж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поведінка</w:t>
      </w:r>
      <w:proofErr w:type="gram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,в</w:t>
      </w:r>
      <w:proofErr w:type="gram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чинена</w:t>
      </w:r>
      <w:proofErr w:type="spellEnd"/>
      <w:r w:rsidRPr="00012D10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</w:rPr>
        <w:t> </w:t>
      </w:r>
      <w:proofErr w:type="spellStart"/>
      <w:r w:rsidRPr="00012D10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</w:rPr>
        <w:t>групою</w:t>
      </w:r>
      <w:proofErr w:type="spellEnd"/>
      <w:r w:rsidRPr="00012D10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</w:rPr>
        <w:t>осіб</w:t>
      </w:r>
      <w:proofErr w:type="spellEnd"/>
      <w:r w:rsidRPr="00012D10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</w:rPr>
        <w:t>або</w:t>
      </w:r>
      <w:proofErr w:type="spellEnd"/>
      <w:r w:rsidRPr="00012D10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</w:rPr>
        <w:t xml:space="preserve"> повторно 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протягом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року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після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накладення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адміністративного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стягнення,передбачає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штраф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від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1700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гривень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до 3400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гривень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або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громадськими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роботами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від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40 до 60 годин.</w:t>
      </w:r>
    </w:p>
    <w:p w:rsidR="00012D10" w:rsidRPr="00012D10" w:rsidRDefault="00012D10" w:rsidP="00012D10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12D10">
        <w:rPr>
          <w:rFonts w:ascii="Arial" w:eastAsia="Times New Roman" w:hAnsi="Arial" w:cs="Arial"/>
          <w:color w:val="212121"/>
          <w:sz w:val="24"/>
          <w:szCs w:val="24"/>
        </w:rPr>
        <w:t>- </w:t>
      </w:r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За </w:t>
      </w:r>
      <w:proofErr w:type="spellStart"/>
      <w:proofErr w:type="gram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бул</w:t>
      </w:r>
      <w:proofErr w:type="gram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інг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,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вчинений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малолітніми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або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неповнолітніми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особами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віком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від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14 до 16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років,тягне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за собою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накладання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штрафу на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батьків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або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осіб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,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які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їх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замінюють</w:t>
      </w:r>
      <w:proofErr w:type="spellEnd"/>
      <w:r w:rsidRPr="00012D10">
        <w:rPr>
          <w:rFonts w:ascii="Arial" w:eastAsia="Times New Roman" w:hAnsi="Arial" w:cs="Arial"/>
          <w:b/>
          <w:bCs/>
          <w:color w:val="212121"/>
          <w:sz w:val="24"/>
          <w:szCs w:val="24"/>
        </w:rPr>
        <w:t>.</w:t>
      </w:r>
    </w:p>
    <w:p w:rsidR="000F4F88" w:rsidRDefault="000F4F88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  <w:r w:rsidRPr="00012D10">
        <w:rPr>
          <w:rFonts w:ascii="Times New Roman" w:eastAsia="Times New Roman" w:hAnsi="Times New Roman"/>
          <w:color w:val="3C3C3C"/>
          <w:sz w:val="24"/>
          <w:szCs w:val="24"/>
          <w:lang w:val="uk-UA"/>
        </w:rPr>
        <w:t>                                            </w:t>
      </w: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Pr="00012D10" w:rsidRDefault="00012D10" w:rsidP="000F4F88">
      <w:pPr>
        <w:rPr>
          <w:rFonts w:ascii="Times New Roman" w:eastAsia="Times New Roman" w:hAnsi="Times New Roman"/>
          <w:color w:val="0070C0"/>
          <w:sz w:val="24"/>
          <w:szCs w:val="24"/>
          <w:lang w:val="uk-UA"/>
        </w:rPr>
      </w:pPr>
    </w:p>
    <w:p w:rsidR="00012D10" w:rsidRPr="00012D10" w:rsidRDefault="00012D10" w:rsidP="00012D10">
      <w:pPr>
        <w:pStyle w:val="1"/>
        <w:spacing w:before="0" w:beforeAutospacing="0" w:after="0" w:afterAutospacing="0" w:line="295" w:lineRule="atLeast"/>
        <w:jc w:val="center"/>
        <w:rPr>
          <w:rFonts w:ascii="Arial" w:hAnsi="Arial" w:cs="Arial"/>
          <w:b w:val="0"/>
          <w:bCs w:val="0"/>
          <w:color w:val="0070C0"/>
          <w:sz w:val="41"/>
          <w:szCs w:val="41"/>
        </w:rPr>
      </w:pPr>
      <w:proofErr w:type="spellStart"/>
      <w:r w:rsidRPr="00012D10">
        <w:rPr>
          <w:rStyle w:val="a6"/>
          <w:rFonts w:ascii="Arial" w:hAnsi="Arial" w:cs="Arial"/>
          <w:color w:val="0070C0"/>
          <w:sz w:val="41"/>
          <w:szCs w:val="41"/>
        </w:rPr>
        <w:t>Шановні</w:t>
      </w:r>
      <w:proofErr w:type="spellEnd"/>
      <w:r w:rsidRPr="00012D10">
        <w:rPr>
          <w:rStyle w:val="a6"/>
          <w:rFonts w:ascii="Arial" w:hAnsi="Arial" w:cs="Arial"/>
          <w:color w:val="0070C0"/>
          <w:sz w:val="41"/>
          <w:szCs w:val="41"/>
        </w:rPr>
        <w:t xml:space="preserve"> батьки!</w:t>
      </w:r>
    </w:p>
    <w:p w:rsidR="00012D10" w:rsidRPr="00012D10" w:rsidRDefault="00012D10" w:rsidP="00012D10">
      <w:pPr>
        <w:pStyle w:val="2"/>
        <w:spacing w:before="0" w:line="295" w:lineRule="atLeast"/>
        <w:jc w:val="center"/>
        <w:rPr>
          <w:rFonts w:ascii="Arial" w:hAnsi="Arial" w:cs="Arial"/>
          <w:b w:val="0"/>
          <w:bCs w:val="0"/>
          <w:color w:val="0070C0"/>
          <w:sz w:val="33"/>
          <w:szCs w:val="33"/>
        </w:rPr>
      </w:pP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Запам'ятайте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 </w:t>
      </w: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самі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 та </w:t>
      </w: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навчіть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 </w:t>
      </w:r>
      <w:proofErr w:type="gram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свою</w:t>
      </w:r>
      <w:proofErr w:type="gram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 </w:t>
      </w: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дитину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 про </w:t>
      </w: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відповідальність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 за </w:t>
      </w: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заподіяння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 </w:t>
      </w: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шкоди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 </w:t>
      </w: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іншій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 </w:t>
      </w: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особі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. До </w:t>
      </w: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адміністративної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 </w:t>
      </w: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відповідальності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 </w:t>
      </w: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притягуються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 </w:t>
      </w: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з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 16 </w:t>
      </w: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років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>,</w:t>
      </w:r>
    </w:p>
    <w:p w:rsidR="00012D10" w:rsidRPr="00012D10" w:rsidRDefault="00012D10" w:rsidP="00012D10">
      <w:pPr>
        <w:pStyle w:val="2"/>
        <w:spacing w:before="0" w:line="295" w:lineRule="atLeast"/>
        <w:jc w:val="center"/>
        <w:rPr>
          <w:rFonts w:ascii="Arial" w:hAnsi="Arial" w:cs="Arial"/>
          <w:b w:val="0"/>
          <w:bCs w:val="0"/>
          <w:color w:val="0070C0"/>
          <w:sz w:val="33"/>
          <w:szCs w:val="33"/>
        </w:rPr>
      </w:pPr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а до того </w:t>
      </w: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відповідальність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 за </w:t>
      </w: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вчинки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 </w:t>
      </w: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дітей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 </w:t>
      </w: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несуть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 </w:t>
      </w:r>
      <w:proofErr w:type="spellStart"/>
      <w:r w:rsidRPr="00012D10">
        <w:rPr>
          <w:rStyle w:val="a6"/>
          <w:rFonts w:ascii="Arial" w:hAnsi="Arial" w:cs="Arial"/>
          <w:color w:val="0070C0"/>
          <w:sz w:val="33"/>
          <w:szCs w:val="33"/>
        </w:rPr>
        <w:t>їхні</w:t>
      </w:r>
      <w:proofErr w:type="spellEnd"/>
      <w:r w:rsidRPr="00012D10">
        <w:rPr>
          <w:rStyle w:val="a6"/>
          <w:rFonts w:ascii="Arial" w:hAnsi="Arial" w:cs="Arial"/>
          <w:color w:val="0070C0"/>
          <w:sz w:val="33"/>
          <w:szCs w:val="33"/>
        </w:rPr>
        <w:t xml:space="preserve"> батьки.</w:t>
      </w:r>
    </w:p>
    <w:p w:rsidR="00012D10" w:rsidRDefault="002E0A72" w:rsidP="00012D10">
      <w:pPr>
        <w:spacing w:before="295" w:after="295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1.5pt" o:hralign="center" o:hrstd="t" o:hrnoshade="t" o:hr="t" fillcolor="#212121" stroked="f"/>
        </w:pict>
      </w:r>
    </w:p>
    <w:p w:rsidR="00012D10" w:rsidRPr="00012D10" w:rsidRDefault="00012D10" w:rsidP="00012D10">
      <w:pPr>
        <w:pStyle w:val="wymcenter"/>
        <w:spacing w:before="0" w:beforeAutospacing="0" w:after="0" w:afterAutospacing="0"/>
        <w:jc w:val="center"/>
        <w:rPr>
          <w:rFonts w:ascii="Arial" w:hAnsi="Arial" w:cs="Arial"/>
          <w:color w:val="00B050"/>
          <w:sz w:val="20"/>
          <w:szCs w:val="20"/>
        </w:rPr>
      </w:pPr>
      <w:proofErr w:type="spellStart"/>
      <w:r w:rsidRPr="00012D10">
        <w:rPr>
          <w:rStyle w:val="a4"/>
          <w:rFonts w:ascii="Arial" w:hAnsi="Arial" w:cs="Arial"/>
          <w:color w:val="00B050"/>
          <w:sz w:val="33"/>
          <w:szCs w:val="33"/>
        </w:rPr>
        <w:t>Відповідальність</w:t>
      </w:r>
      <w:proofErr w:type="spellEnd"/>
      <w:r w:rsidRPr="00012D10">
        <w:rPr>
          <w:rStyle w:val="a4"/>
          <w:rFonts w:ascii="Arial" w:hAnsi="Arial" w:cs="Arial"/>
          <w:color w:val="00B050"/>
          <w:sz w:val="33"/>
          <w:szCs w:val="33"/>
        </w:rPr>
        <w:t xml:space="preserve"> </w:t>
      </w:r>
      <w:proofErr w:type="spellStart"/>
      <w:r w:rsidRPr="00012D10">
        <w:rPr>
          <w:rStyle w:val="a4"/>
          <w:rFonts w:ascii="Arial" w:hAnsi="Arial" w:cs="Arial"/>
          <w:color w:val="00B050"/>
          <w:sz w:val="33"/>
          <w:szCs w:val="33"/>
        </w:rPr>
        <w:t>осіб</w:t>
      </w:r>
      <w:proofErr w:type="spellEnd"/>
      <w:r w:rsidRPr="00012D10">
        <w:rPr>
          <w:rStyle w:val="a4"/>
          <w:rFonts w:ascii="Arial" w:hAnsi="Arial" w:cs="Arial"/>
          <w:color w:val="00B050"/>
          <w:sz w:val="33"/>
          <w:szCs w:val="33"/>
        </w:rPr>
        <w:t xml:space="preserve">, </w:t>
      </w:r>
      <w:proofErr w:type="spellStart"/>
      <w:r w:rsidRPr="00012D10">
        <w:rPr>
          <w:rStyle w:val="a4"/>
          <w:rFonts w:ascii="Arial" w:hAnsi="Arial" w:cs="Arial"/>
          <w:color w:val="00B050"/>
          <w:sz w:val="33"/>
          <w:szCs w:val="33"/>
        </w:rPr>
        <w:t>причених</w:t>
      </w:r>
      <w:proofErr w:type="spellEnd"/>
      <w:r w:rsidRPr="00012D10">
        <w:rPr>
          <w:rStyle w:val="a4"/>
          <w:rFonts w:ascii="Arial" w:hAnsi="Arial" w:cs="Arial"/>
          <w:color w:val="00B050"/>
          <w:sz w:val="33"/>
          <w:szCs w:val="33"/>
        </w:rPr>
        <w:t xml:space="preserve"> до </w:t>
      </w:r>
      <w:proofErr w:type="spellStart"/>
      <w:proofErr w:type="gramStart"/>
      <w:r w:rsidRPr="00012D10">
        <w:rPr>
          <w:rStyle w:val="a4"/>
          <w:rFonts w:ascii="Arial" w:hAnsi="Arial" w:cs="Arial"/>
          <w:color w:val="00B050"/>
          <w:sz w:val="33"/>
          <w:szCs w:val="33"/>
        </w:rPr>
        <w:t>бул</w:t>
      </w:r>
      <w:proofErr w:type="gramEnd"/>
      <w:r w:rsidRPr="00012D10">
        <w:rPr>
          <w:rStyle w:val="a4"/>
          <w:rFonts w:ascii="Arial" w:hAnsi="Arial" w:cs="Arial"/>
          <w:color w:val="00B050"/>
          <w:sz w:val="33"/>
          <w:szCs w:val="33"/>
        </w:rPr>
        <w:t>інгу</w:t>
      </w:r>
      <w:proofErr w:type="spellEnd"/>
      <w:r w:rsidRPr="00012D10">
        <w:rPr>
          <w:rStyle w:val="a4"/>
          <w:rFonts w:ascii="Arial" w:hAnsi="Arial" w:cs="Arial"/>
          <w:color w:val="00B050"/>
          <w:sz w:val="33"/>
          <w:szCs w:val="33"/>
        </w:rPr>
        <w:t xml:space="preserve"> (</w:t>
      </w:r>
      <w:proofErr w:type="spellStart"/>
      <w:r w:rsidRPr="00012D10">
        <w:rPr>
          <w:rStyle w:val="a4"/>
          <w:rFonts w:ascii="Arial" w:hAnsi="Arial" w:cs="Arial"/>
          <w:color w:val="00B050"/>
          <w:sz w:val="33"/>
          <w:szCs w:val="33"/>
        </w:rPr>
        <w:t>цькування</w:t>
      </w:r>
      <w:proofErr w:type="spellEnd"/>
      <w:r w:rsidRPr="00012D10">
        <w:rPr>
          <w:rStyle w:val="a4"/>
          <w:rFonts w:ascii="Arial" w:hAnsi="Arial" w:cs="Arial"/>
          <w:color w:val="00B050"/>
          <w:sz w:val="33"/>
          <w:szCs w:val="33"/>
        </w:rPr>
        <w:t>)</w:t>
      </w:r>
    </w:p>
    <w:tbl>
      <w:tblPr>
        <w:tblW w:w="10707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6"/>
        <w:gridCol w:w="2053"/>
        <w:gridCol w:w="3868"/>
      </w:tblGrid>
      <w:tr w:rsidR="00012D10" w:rsidTr="00012D10"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>
            <w:pPr>
              <w:spacing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proofErr w:type="spellStart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>булер</w:t>
            </w:r>
            <w:proofErr w:type="spellEnd"/>
          </w:p>
        </w:tc>
        <w:tc>
          <w:tcPr>
            <w:tcW w:w="6072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 w:rsidP="00012D10">
            <w:pPr>
              <w:spacing w:line="295" w:lineRule="atLeast"/>
              <w:ind w:right="768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proofErr w:type="spellStart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>адміністративне</w:t>
            </w:r>
            <w:proofErr w:type="spellEnd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>стягнення</w:t>
            </w:r>
            <w:proofErr w:type="spellEnd"/>
          </w:p>
        </w:tc>
      </w:tr>
      <w:tr w:rsidR="00012D10" w:rsidTr="00012D10"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012D10" w:rsidRDefault="00012D10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>
            <w:pPr>
              <w:spacing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штраф</w:t>
            </w:r>
          </w:p>
        </w:tc>
        <w:tc>
          <w:tcPr>
            <w:tcW w:w="294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>
            <w:pPr>
              <w:spacing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громадські</w:t>
            </w:r>
            <w:proofErr w:type="spellEnd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роботи</w:t>
            </w:r>
            <w:proofErr w:type="spellEnd"/>
          </w:p>
        </w:tc>
      </w:tr>
      <w:tr w:rsidR="00012D10" w:rsidTr="00012D10"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>
            <w:pPr>
              <w:spacing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будь-який</w:t>
            </w:r>
            <w:proofErr w:type="spellEnd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учасник</w:t>
            </w:r>
            <w:proofErr w:type="spellEnd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освітнього</w:t>
            </w:r>
            <w:proofErr w:type="spellEnd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процесу</w:t>
            </w:r>
            <w:proofErr w:type="spellEnd"/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>
            <w:pPr>
              <w:spacing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50–100 </w:t>
            </w: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нмдг</w:t>
            </w:r>
            <w:proofErr w:type="spellEnd"/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br/>
            </w:r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(850-1700 </w:t>
            </w: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грн</w:t>
            </w:r>
            <w:proofErr w:type="spellEnd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.)</w:t>
            </w:r>
          </w:p>
        </w:tc>
        <w:tc>
          <w:tcPr>
            <w:tcW w:w="294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>
            <w:pPr>
              <w:spacing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20–40 год</w:t>
            </w:r>
          </w:p>
        </w:tc>
      </w:tr>
      <w:tr w:rsidR="00012D10" w:rsidTr="00012D10"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012D10" w:rsidRDefault="00012D10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6072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>
            <w:pPr>
              <w:spacing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повторно </w:t>
            </w:r>
            <w:proofErr w:type="spellStart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>протягом</w:t>
            </w:r>
            <w:proofErr w:type="spellEnd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 року </w:t>
            </w:r>
            <w:proofErr w:type="spellStart"/>
            <w:proofErr w:type="gramStart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>п</w:t>
            </w:r>
            <w:proofErr w:type="gramEnd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>ісля</w:t>
            </w:r>
            <w:proofErr w:type="spellEnd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>накладення</w:t>
            </w:r>
            <w:proofErr w:type="spellEnd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>адміністративного</w:t>
            </w:r>
            <w:proofErr w:type="spellEnd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>стягнення</w:t>
            </w:r>
            <w:proofErr w:type="spellEnd"/>
          </w:p>
        </w:tc>
      </w:tr>
      <w:tr w:rsidR="00012D10" w:rsidTr="00012D10"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012D10" w:rsidRDefault="00012D10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>
            <w:pPr>
              <w:spacing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100–200 </w:t>
            </w: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нмдг</w:t>
            </w:r>
            <w:proofErr w:type="spellEnd"/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br/>
            </w:r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(1700-3400 </w:t>
            </w: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грн</w:t>
            </w:r>
            <w:proofErr w:type="spellEnd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.)</w:t>
            </w:r>
          </w:p>
        </w:tc>
        <w:tc>
          <w:tcPr>
            <w:tcW w:w="294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>
            <w:pPr>
              <w:spacing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40–60 год</w:t>
            </w:r>
          </w:p>
        </w:tc>
      </w:tr>
      <w:tr w:rsidR="00012D10" w:rsidTr="00012D10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>
            <w:pPr>
              <w:spacing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група</w:t>
            </w:r>
            <w:proofErr w:type="spellEnd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>
            <w:pPr>
              <w:spacing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100–200 </w:t>
            </w: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нмдг</w:t>
            </w:r>
            <w:proofErr w:type="spellEnd"/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br/>
            </w:r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(1700-3400 </w:t>
            </w: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грн</w:t>
            </w:r>
            <w:proofErr w:type="spellEnd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.)</w:t>
            </w:r>
          </w:p>
        </w:tc>
        <w:tc>
          <w:tcPr>
            <w:tcW w:w="294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>
            <w:pPr>
              <w:spacing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40–60 год</w:t>
            </w:r>
          </w:p>
        </w:tc>
      </w:tr>
      <w:tr w:rsidR="00012D10" w:rsidTr="00012D10"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>
            <w:pPr>
              <w:spacing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малолітні</w:t>
            </w:r>
            <w:proofErr w:type="spellEnd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або</w:t>
            </w:r>
            <w:proofErr w:type="spellEnd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неповнолітні</w:t>
            </w:r>
            <w:proofErr w:type="spellEnd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віком</w:t>
            </w:r>
            <w:proofErr w:type="spellEnd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 14–16 </w:t>
            </w: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рокі</w:t>
            </w:r>
            <w:proofErr w:type="gram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>
            <w:pPr>
              <w:spacing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50–100 </w:t>
            </w: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нмдг</w:t>
            </w:r>
            <w:proofErr w:type="spellEnd"/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br/>
            </w:r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(850-1700 </w:t>
            </w: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грн</w:t>
            </w:r>
            <w:proofErr w:type="spellEnd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.)</w:t>
            </w:r>
          </w:p>
        </w:tc>
        <w:tc>
          <w:tcPr>
            <w:tcW w:w="294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>
            <w:pPr>
              <w:spacing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20–40 год</w:t>
            </w:r>
          </w:p>
        </w:tc>
      </w:tr>
      <w:tr w:rsidR="00012D10" w:rsidTr="00012D10"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012D10" w:rsidRDefault="00012D10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6072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>
            <w:pPr>
              <w:spacing w:line="295" w:lineRule="atLeast"/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повторно </w:t>
            </w:r>
            <w:proofErr w:type="spellStart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>протягом</w:t>
            </w:r>
            <w:proofErr w:type="spellEnd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 року </w:t>
            </w:r>
            <w:proofErr w:type="spellStart"/>
            <w:proofErr w:type="gramStart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>п</w:t>
            </w:r>
            <w:proofErr w:type="gramEnd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>ісля</w:t>
            </w:r>
            <w:proofErr w:type="spellEnd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>накладення</w:t>
            </w:r>
            <w:proofErr w:type="spellEnd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>адміністративного</w:t>
            </w:r>
            <w:proofErr w:type="spellEnd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Arial" w:hAnsi="Arial" w:cs="Arial"/>
                <w:b/>
                <w:bCs/>
                <w:color w:val="212121"/>
                <w:sz w:val="20"/>
                <w:szCs w:val="20"/>
              </w:rPr>
              <w:t>стягнення</w:t>
            </w:r>
            <w:proofErr w:type="spellEnd"/>
          </w:p>
        </w:tc>
      </w:tr>
      <w:tr w:rsidR="00012D10" w:rsidTr="00012D10"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012D10" w:rsidRDefault="00012D10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>
            <w:pPr>
              <w:spacing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100–200 </w:t>
            </w: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нмдг</w:t>
            </w:r>
            <w:proofErr w:type="spellEnd"/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br/>
            </w:r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 xml:space="preserve">(1700-3400 </w:t>
            </w:r>
            <w:proofErr w:type="spellStart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грн</w:t>
            </w:r>
            <w:proofErr w:type="spellEnd"/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.)</w:t>
            </w:r>
          </w:p>
        </w:tc>
        <w:tc>
          <w:tcPr>
            <w:tcW w:w="294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Default="00012D10">
            <w:pPr>
              <w:spacing w:line="295" w:lineRule="atLeast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40–60 год</w:t>
            </w:r>
          </w:p>
        </w:tc>
      </w:tr>
    </w:tbl>
    <w:p w:rsidR="00012D10" w:rsidRPr="00012D10" w:rsidRDefault="00012D10" w:rsidP="00012D10">
      <w:pPr>
        <w:pStyle w:val="3"/>
        <w:spacing w:before="0" w:beforeAutospacing="0" w:after="0" w:afterAutospacing="0" w:line="295" w:lineRule="atLeast"/>
        <w:rPr>
          <w:rFonts w:ascii="Arial" w:hAnsi="Arial" w:cs="Arial"/>
          <w:color w:val="002060"/>
          <w:sz w:val="30"/>
          <w:szCs w:val="30"/>
        </w:rPr>
      </w:pPr>
      <w:r w:rsidRPr="00012D10">
        <w:rPr>
          <w:rStyle w:val="a4"/>
          <w:rFonts w:ascii="Arial" w:hAnsi="Arial" w:cs="Arial"/>
          <w:b/>
          <w:bCs/>
          <w:color w:val="002060"/>
          <w:sz w:val="30"/>
          <w:szCs w:val="30"/>
        </w:rPr>
        <w:t>*</w:t>
      </w:r>
      <w:proofErr w:type="spellStart"/>
      <w:r w:rsidRPr="00012D10">
        <w:rPr>
          <w:rStyle w:val="a4"/>
          <w:rFonts w:ascii="Arial" w:hAnsi="Arial" w:cs="Arial"/>
          <w:b/>
          <w:bCs/>
          <w:color w:val="002060"/>
          <w:sz w:val="30"/>
          <w:szCs w:val="30"/>
        </w:rPr>
        <w:t>нмдг</w:t>
      </w:r>
      <w:proofErr w:type="spellEnd"/>
      <w:r w:rsidRPr="00012D10">
        <w:rPr>
          <w:rStyle w:val="a4"/>
          <w:rFonts w:ascii="Arial" w:hAnsi="Arial" w:cs="Arial"/>
          <w:b/>
          <w:bCs/>
          <w:color w:val="002060"/>
          <w:sz w:val="30"/>
          <w:szCs w:val="30"/>
        </w:rPr>
        <w:t xml:space="preserve">— </w:t>
      </w:r>
      <w:proofErr w:type="spellStart"/>
      <w:proofErr w:type="gramStart"/>
      <w:r w:rsidRPr="00012D10">
        <w:rPr>
          <w:rStyle w:val="a4"/>
          <w:rFonts w:ascii="Arial" w:hAnsi="Arial" w:cs="Arial"/>
          <w:b/>
          <w:bCs/>
          <w:color w:val="002060"/>
          <w:sz w:val="30"/>
          <w:szCs w:val="30"/>
        </w:rPr>
        <w:t>не</w:t>
      </w:r>
      <w:proofErr w:type="gramEnd"/>
      <w:r w:rsidRPr="00012D10">
        <w:rPr>
          <w:rStyle w:val="a4"/>
          <w:rFonts w:ascii="Arial" w:hAnsi="Arial" w:cs="Arial"/>
          <w:b/>
          <w:bCs/>
          <w:color w:val="002060"/>
          <w:sz w:val="30"/>
          <w:szCs w:val="30"/>
        </w:rPr>
        <w:t>оподатковуваний</w:t>
      </w:r>
      <w:proofErr w:type="spellEnd"/>
      <w:r w:rsidRPr="00012D10">
        <w:rPr>
          <w:rStyle w:val="a4"/>
          <w:rFonts w:ascii="Arial" w:hAnsi="Arial" w:cs="Arial"/>
          <w:b/>
          <w:bCs/>
          <w:color w:val="002060"/>
          <w:sz w:val="30"/>
          <w:szCs w:val="30"/>
        </w:rPr>
        <w:t xml:space="preserve"> </w:t>
      </w:r>
      <w:proofErr w:type="spellStart"/>
      <w:r w:rsidRPr="00012D10">
        <w:rPr>
          <w:rStyle w:val="a4"/>
          <w:rFonts w:ascii="Arial" w:hAnsi="Arial" w:cs="Arial"/>
          <w:b/>
          <w:bCs/>
          <w:color w:val="002060"/>
          <w:sz w:val="30"/>
          <w:szCs w:val="30"/>
        </w:rPr>
        <w:t>мінімум</w:t>
      </w:r>
      <w:proofErr w:type="spellEnd"/>
      <w:r w:rsidRPr="00012D10">
        <w:rPr>
          <w:rStyle w:val="a4"/>
          <w:rFonts w:ascii="Arial" w:hAnsi="Arial" w:cs="Arial"/>
          <w:b/>
          <w:bCs/>
          <w:color w:val="002060"/>
          <w:sz w:val="30"/>
          <w:szCs w:val="30"/>
        </w:rPr>
        <w:t xml:space="preserve"> </w:t>
      </w:r>
      <w:proofErr w:type="spellStart"/>
      <w:r w:rsidRPr="00012D10">
        <w:rPr>
          <w:rStyle w:val="a4"/>
          <w:rFonts w:ascii="Arial" w:hAnsi="Arial" w:cs="Arial"/>
          <w:b/>
          <w:bCs/>
          <w:color w:val="002060"/>
          <w:sz w:val="30"/>
          <w:szCs w:val="30"/>
        </w:rPr>
        <w:t>доходів</w:t>
      </w:r>
      <w:proofErr w:type="spellEnd"/>
      <w:r w:rsidRPr="00012D10">
        <w:rPr>
          <w:rStyle w:val="a4"/>
          <w:rFonts w:ascii="Arial" w:hAnsi="Arial" w:cs="Arial"/>
          <w:b/>
          <w:bCs/>
          <w:color w:val="002060"/>
          <w:sz w:val="30"/>
          <w:szCs w:val="30"/>
        </w:rPr>
        <w:t xml:space="preserve"> </w:t>
      </w:r>
      <w:proofErr w:type="spellStart"/>
      <w:r w:rsidRPr="00012D10">
        <w:rPr>
          <w:rStyle w:val="a4"/>
          <w:rFonts w:ascii="Arial" w:hAnsi="Arial" w:cs="Arial"/>
          <w:b/>
          <w:bCs/>
          <w:color w:val="002060"/>
          <w:sz w:val="30"/>
          <w:szCs w:val="30"/>
        </w:rPr>
        <w:t>громадян</w:t>
      </w:r>
      <w:proofErr w:type="spellEnd"/>
      <w:r w:rsidRPr="00012D10">
        <w:rPr>
          <w:rStyle w:val="a4"/>
          <w:rFonts w:ascii="Arial" w:hAnsi="Arial" w:cs="Arial"/>
          <w:b/>
          <w:bCs/>
          <w:color w:val="002060"/>
          <w:sz w:val="30"/>
          <w:szCs w:val="30"/>
        </w:rPr>
        <w:t xml:space="preserve"> (= 17грн)</w:t>
      </w:r>
    </w:p>
    <w:p w:rsidR="00012D10" w:rsidRDefault="002E0A72" w:rsidP="00012D10">
      <w:pPr>
        <w:spacing w:before="295" w:after="295"/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0;height:1.5pt" o:hralign="center" o:hrstd="t" o:hrnoshade="t" o:hr="t" fillcolor="#212121" stroked="f"/>
        </w:pict>
      </w:r>
    </w:p>
    <w:p w:rsidR="00012D10" w:rsidRPr="00012D10" w:rsidRDefault="00012D10" w:rsidP="00012D10">
      <w:pPr>
        <w:pStyle w:val="a5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012D10">
        <w:rPr>
          <w:rStyle w:val="a4"/>
          <w:rFonts w:ascii="Arial" w:hAnsi="Arial" w:cs="Arial"/>
          <w:color w:val="FF0000"/>
          <w:sz w:val="27"/>
          <w:szCs w:val="27"/>
        </w:rPr>
        <w:t xml:space="preserve">За </w:t>
      </w:r>
      <w:proofErr w:type="spellStart"/>
      <w:proofErr w:type="gramStart"/>
      <w:r w:rsidRPr="00012D10">
        <w:rPr>
          <w:rStyle w:val="a4"/>
          <w:rFonts w:ascii="Arial" w:hAnsi="Arial" w:cs="Arial"/>
          <w:color w:val="FF0000"/>
          <w:sz w:val="27"/>
          <w:szCs w:val="27"/>
        </w:rPr>
        <w:t>бул</w:t>
      </w:r>
      <w:proofErr w:type="gramEnd"/>
      <w:r w:rsidRPr="00012D10">
        <w:rPr>
          <w:rStyle w:val="a4"/>
          <w:rFonts w:ascii="Arial" w:hAnsi="Arial" w:cs="Arial"/>
          <w:color w:val="FF0000"/>
          <w:sz w:val="27"/>
          <w:szCs w:val="27"/>
        </w:rPr>
        <w:t>інг</w:t>
      </w:r>
      <w:proofErr w:type="spellEnd"/>
      <w:r w:rsidRPr="00012D10">
        <w:rPr>
          <w:rStyle w:val="a4"/>
          <w:rFonts w:ascii="Arial" w:hAnsi="Arial" w:cs="Arial"/>
          <w:color w:val="FF0000"/>
          <w:sz w:val="27"/>
          <w:szCs w:val="27"/>
        </w:rPr>
        <w:t xml:space="preserve">, </w:t>
      </w:r>
      <w:proofErr w:type="spellStart"/>
      <w:r w:rsidRPr="00012D10">
        <w:rPr>
          <w:rStyle w:val="a4"/>
          <w:rFonts w:ascii="Arial" w:hAnsi="Arial" w:cs="Arial"/>
          <w:color w:val="FF0000"/>
          <w:sz w:val="27"/>
          <w:szCs w:val="27"/>
        </w:rPr>
        <w:t>вчинений</w:t>
      </w:r>
      <w:proofErr w:type="spellEnd"/>
      <w:r w:rsidRPr="00012D10">
        <w:rPr>
          <w:rStyle w:val="a4"/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 w:rsidRPr="00012D10">
        <w:rPr>
          <w:rStyle w:val="a4"/>
          <w:rFonts w:ascii="Arial" w:hAnsi="Arial" w:cs="Arial"/>
          <w:color w:val="FF0000"/>
          <w:sz w:val="27"/>
          <w:szCs w:val="27"/>
        </w:rPr>
        <w:t>малолітніми</w:t>
      </w:r>
      <w:proofErr w:type="spellEnd"/>
      <w:r w:rsidRPr="00012D10">
        <w:rPr>
          <w:rStyle w:val="a4"/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 w:rsidRPr="00012D10">
        <w:rPr>
          <w:rStyle w:val="a4"/>
          <w:rFonts w:ascii="Arial" w:hAnsi="Arial" w:cs="Arial"/>
          <w:color w:val="FF0000"/>
          <w:sz w:val="27"/>
          <w:szCs w:val="27"/>
        </w:rPr>
        <w:t>або</w:t>
      </w:r>
      <w:proofErr w:type="spellEnd"/>
      <w:r w:rsidRPr="00012D10">
        <w:rPr>
          <w:rStyle w:val="a4"/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 w:rsidRPr="00012D10">
        <w:rPr>
          <w:rStyle w:val="a4"/>
          <w:rFonts w:ascii="Arial" w:hAnsi="Arial" w:cs="Arial"/>
          <w:color w:val="FF0000"/>
          <w:sz w:val="27"/>
          <w:szCs w:val="27"/>
        </w:rPr>
        <w:t>неповнолітніми</w:t>
      </w:r>
      <w:proofErr w:type="spellEnd"/>
      <w:r w:rsidRPr="00012D10">
        <w:rPr>
          <w:rStyle w:val="a4"/>
          <w:rFonts w:ascii="Arial" w:hAnsi="Arial" w:cs="Arial"/>
          <w:color w:val="FF0000"/>
          <w:sz w:val="27"/>
          <w:szCs w:val="27"/>
        </w:rPr>
        <w:t xml:space="preserve"> особами </w:t>
      </w:r>
      <w:proofErr w:type="spellStart"/>
      <w:r w:rsidRPr="00012D10">
        <w:rPr>
          <w:rStyle w:val="a4"/>
          <w:rFonts w:ascii="Arial" w:hAnsi="Arial" w:cs="Arial"/>
          <w:color w:val="FF0000"/>
          <w:sz w:val="27"/>
          <w:szCs w:val="27"/>
        </w:rPr>
        <w:t>віком</w:t>
      </w:r>
      <w:proofErr w:type="spellEnd"/>
      <w:r w:rsidRPr="00012D10">
        <w:rPr>
          <w:rStyle w:val="a4"/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 w:rsidRPr="00012D10">
        <w:rPr>
          <w:rStyle w:val="a4"/>
          <w:rFonts w:ascii="Arial" w:hAnsi="Arial" w:cs="Arial"/>
          <w:color w:val="FF0000"/>
          <w:sz w:val="27"/>
          <w:szCs w:val="27"/>
        </w:rPr>
        <w:t>від</w:t>
      </w:r>
      <w:proofErr w:type="spellEnd"/>
      <w:r w:rsidRPr="00012D10">
        <w:rPr>
          <w:rStyle w:val="a4"/>
          <w:rFonts w:ascii="Arial" w:hAnsi="Arial" w:cs="Arial"/>
          <w:color w:val="FF0000"/>
          <w:sz w:val="27"/>
          <w:szCs w:val="27"/>
        </w:rPr>
        <w:t xml:space="preserve"> 14 до 16 </w:t>
      </w:r>
      <w:proofErr w:type="spellStart"/>
      <w:r w:rsidRPr="00012D10">
        <w:rPr>
          <w:rStyle w:val="a4"/>
          <w:rFonts w:ascii="Arial" w:hAnsi="Arial" w:cs="Arial"/>
          <w:color w:val="FF0000"/>
          <w:sz w:val="27"/>
          <w:szCs w:val="27"/>
        </w:rPr>
        <w:t>років,тягне</w:t>
      </w:r>
      <w:proofErr w:type="spellEnd"/>
      <w:r w:rsidRPr="00012D10">
        <w:rPr>
          <w:rStyle w:val="a4"/>
          <w:rFonts w:ascii="Arial" w:hAnsi="Arial" w:cs="Arial"/>
          <w:color w:val="FF0000"/>
          <w:sz w:val="27"/>
          <w:szCs w:val="27"/>
        </w:rPr>
        <w:t xml:space="preserve"> за собою </w:t>
      </w:r>
      <w:proofErr w:type="spellStart"/>
      <w:r w:rsidRPr="00012D10">
        <w:rPr>
          <w:rStyle w:val="a4"/>
          <w:rFonts w:ascii="Arial" w:hAnsi="Arial" w:cs="Arial"/>
          <w:color w:val="FF0000"/>
          <w:sz w:val="27"/>
          <w:szCs w:val="27"/>
        </w:rPr>
        <w:t>накладання</w:t>
      </w:r>
      <w:proofErr w:type="spellEnd"/>
      <w:r w:rsidRPr="00012D10">
        <w:rPr>
          <w:rStyle w:val="a4"/>
          <w:rFonts w:ascii="Arial" w:hAnsi="Arial" w:cs="Arial"/>
          <w:color w:val="FF0000"/>
          <w:sz w:val="27"/>
          <w:szCs w:val="27"/>
        </w:rPr>
        <w:t xml:space="preserve"> штрафу на </w:t>
      </w:r>
      <w:proofErr w:type="spellStart"/>
      <w:r w:rsidRPr="00012D10">
        <w:rPr>
          <w:rStyle w:val="a4"/>
          <w:rFonts w:ascii="Arial" w:hAnsi="Arial" w:cs="Arial"/>
          <w:color w:val="FF0000"/>
          <w:sz w:val="27"/>
          <w:szCs w:val="27"/>
        </w:rPr>
        <w:t>батьків</w:t>
      </w:r>
      <w:proofErr w:type="spellEnd"/>
      <w:r w:rsidRPr="00012D10">
        <w:rPr>
          <w:rStyle w:val="a4"/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 w:rsidRPr="00012D10">
        <w:rPr>
          <w:rStyle w:val="a4"/>
          <w:rFonts w:ascii="Arial" w:hAnsi="Arial" w:cs="Arial"/>
          <w:color w:val="FF0000"/>
          <w:sz w:val="27"/>
          <w:szCs w:val="27"/>
        </w:rPr>
        <w:t>або</w:t>
      </w:r>
      <w:proofErr w:type="spellEnd"/>
      <w:r w:rsidRPr="00012D10">
        <w:rPr>
          <w:rStyle w:val="a4"/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 w:rsidRPr="00012D10">
        <w:rPr>
          <w:rStyle w:val="a4"/>
          <w:rFonts w:ascii="Arial" w:hAnsi="Arial" w:cs="Arial"/>
          <w:color w:val="FF0000"/>
          <w:sz w:val="27"/>
          <w:szCs w:val="27"/>
        </w:rPr>
        <w:t>осіб</w:t>
      </w:r>
      <w:proofErr w:type="spellEnd"/>
      <w:r w:rsidRPr="00012D10">
        <w:rPr>
          <w:rStyle w:val="a4"/>
          <w:rFonts w:ascii="Arial" w:hAnsi="Arial" w:cs="Arial"/>
          <w:color w:val="FF0000"/>
          <w:sz w:val="27"/>
          <w:szCs w:val="27"/>
        </w:rPr>
        <w:t xml:space="preserve">, </w:t>
      </w:r>
      <w:proofErr w:type="spellStart"/>
      <w:r w:rsidRPr="00012D10">
        <w:rPr>
          <w:rStyle w:val="a4"/>
          <w:rFonts w:ascii="Arial" w:hAnsi="Arial" w:cs="Arial"/>
          <w:color w:val="FF0000"/>
          <w:sz w:val="27"/>
          <w:szCs w:val="27"/>
        </w:rPr>
        <w:t>які</w:t>
      </w:r>
      <w:proofErr w:type="spellEnd"/>
      <w:r w:rsidRPr="00012D10">
        <w:rPr>
          <w:rStyle w:val="a4"/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 w:rsidRPr="00012D10">
        <w:rPr>
          <w:rStyle w:val="a4"/>
          <w:rFonts w:ascii="Arial" w:hAnsi="Arial" w:cs="Arial"/>
          <w:color w:val="FF0000"/>
          <w:sz w:val="27"/>
          <w:szCs w:val="27"/>
        </w:rPr>
        <w:t>їх</w:t>
      </w:r>
      <w:proofErr w:type="spellEnd"/>
      <w:r w:rsidRPr="00012D10">
        <w:rPr>
          <w:rStyle w:val="a4"/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 w:rsidRPr="00012D10">
        <w:rPr>
          <w:rStyle w:val="a4"/>
          <w:rFonts w:ascii="Arial" w:hAnsi="Arial" w:cs="Arial"/>
          <w:color w:val="FF0000"/>
          <w:sz w:val="27"/>
          <w:szCs w:val="27"/>
        </w:rPr>
        <w:t>замінюють</w:t>
      </w:r>
      <w:proofErr w:type="spellEnd"/>
      <w:r w:rsidRPr="00012D10">
        <w:rPr>
          <w:rStyle w:val="a4"/>
          <w:rFonts w:ascii="Arial" w:hAnsi="Arial" w:cs="Arial"/>
          <w:color w:val="FF0000"/>
          <w:sz w:val="27"/>
          <w:szCs w:val="27"/>
        </w:rPr>
        <w:t>.</w:t>
      </w:r>
    </w:p>
    <w:p w:rsidR="00012D10" w:rsidRP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Pr="00012D10" w:rsidRDefault="00012D10" w:rsidP="00012D10">
      <w:pPr>
        <w:shd w:val="clear" w:color="auto" w:fill="FFFFFF"/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002060"/>
          <w:sz w:val="33"/>
          <w:szCs w:val="33"/>
          <w:lang w:val="uk-UA"/>
        </w:rPr>
      </w:pPr>
      <w:r w:rsidRPr="00012D10">
        <w:rPr>
          <w:rFonts w:ascii="Arial" w:eastAsia="Times New Roman" w:hAnsi="Arial" w:cs="Arial"/>
          <w:b/>
          <w:bCs/>
          <w:color w:val="55545D"/>
          <w:sz w:val="33"/>
          <w:szCs w:val="33"/>
          <w:lang w:val="uk-UA"/>
        </w:rPr>
        <w:br/>
      </w:r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  <w:lang w:val="uk-UA"/>
        </w:rPr>
        <w:t>План заходів</w:t>
      </w:r>
    </w:p>
    <w:p w:rsidR="00012D10" w:rsidRPr="00012D10" w:rsidRDefault="00012D10" w:rsidP="00012D10">
      <w:pPr>
        <w:shd w:val="clear" w:color="auto" w:fill="FFFFFF"/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002060"/>
          <w:sz w:val="33"/>
          <w:szCs w:val="33"/>
          <w:lang w:val="uk-UA"/>
        </w:rPr>
      </w:pPr>
      <w:proofErr w:type="spellStart"/>
      <w:r w:rsidRPr="00F1682C">
        <w:rPr>
          <w:rFonts w:ascii="Arial" w:eastAsia="Times New Roman" w:hAnsi="Arial" w:cs="Arial"/>
          <w:b/>
          <w:bCs/>
          <w:color w:val="002060"/>
          <w:sz w:val="33"/>
          <w:szCs w:val="33"/>
          <w:lang w:val="uk-UA"/>
        </w:rPr>
        <w:t>В’язів</w:t>
      </w:r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  <w:lang w:val="uk-UA"/>
        </w:rPr>
        <w:t>ської</w:t>
      </w:r>
      <w:proofErr w:type="spellEnd"/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  <w:lang w:val="uk-UA"/>
        </w:rPr>
        <w:t xml:space="preserve"> загальноосвітньої школи І-ІІІ ступенів</w:t>
      </w:r>
    </w:p>
    <w:p w:rsidR="00012D10" w:rsidRPr="00012D10" w:rsidRDefault="00012D10" w:rsidP="00012D10">
      <w:pPr>
        <w:shd w:val="clear" w:color="auto" w:fill="FFFFFF"/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002060"/>
          <w:sz w:val="33"/>
          <w:szCs w:val="33"/>
        </w:rPr>
      </w:pPr>
      <w:proofErr w:type="spellStart"/>
      <w:r w:rsidRPr="00F1682C">
        <w:rPr>
          <w:rFonts w:ascii="Arial" w:eastAsia="Times New Roman" w:hAnsi="Arial" w:cs="Arial"/>
          <w:b/>
          <w:bCs/>
          <w:color w:val="002060"/>
          <w:sz w:val="33"/>
          <w:szCs w:val="33"/>
          <w:lang w:val="uk-UA"/>
        </w:rPr>
        <w:t>Краснокут</w:t>
      </w:r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</w:rPr>
        <w:t>ської</w:t>
      </w:r>
      <w:proofErr w:type="spellEnd"/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</w:rPr>
        <w:t>районної</w:t>
      </w:r>
      <w:proofErr w:type="spellEnd"/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</w:rPr>
        <w:t xml:space="preserve"> ради </w:t>
      </w:r>
      <w:proofErr w:type="spellStart"/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</w:rPr>
        <w:t>Харківської</w:t>
      </w:r>
      <w:proofErr w:type="spellEnd"/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</w:rPr>
        <w:t xml:space="preserve"> </w:t>
      </w:r>
      <w:proofErr w:type="spellStart"/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</w:rPr>
        <w:t>області</w:t>
      </w:r>
      <w:proofErr w:type="spellEnd"/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</w:rPr>
        <w:t>,</w:t>
      </w:r>
    </w:p>
    <w:p w:rsidR="00012D10" w:rsidRPr="00012D10" w:rsidRDefault="00012D10" w:rsidP="00012D10">
      <w:pPr>
        <w:shd w:val="clear" w:color="auto" w:fill="FFFFFF"/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002060"/>
          <w:sz w:val="33"/>
          <w:szCs w:val="33"/>
        </w:rPr>
      </w:pPr>
      <w:proofErr w:type="spellStart"/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</w:rPr>
        <w:t>спрямованих</w:t>
      </w:r>
      <w:proofErr w:type="spellEnd"/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</w:rPr>
        <w:t xml:space="preserve"> на </w:t>
      </w:r>
      <w:proofErr w:type="spellStart"/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</w:rPr>
        <w:t>запобігання</w:t>
      </w:r>
      <w:proofErr w:type="spellEnd"/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</w:rPr>
        <w:t xml:space="preserve"> та </w:t>
      </w:r>
      <w:proofErr w:type="spellStart"/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</w:rPr>
        <w:t>протидію</w:t>
      </w:r>
      <w:proofErr w:type="spellEnd"/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</w:rPr>
        <w:t xml:space="preserve"> </w:t>
      </w:r>
      <w:proofErr w:type="spellStart"/>
      <w:proofErr w:type="gramStart"/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</w:rPr>
        <w:t>бул</w:t>
      </w:r>
      <w:proofErr w:type="gramEnd"/>
      <w:r w:rsidRPr="00012D10">
        <w:rPr>
          <w:rFonts w:ascii="Arial" w:eastAsia="Times New Roman" w:hAnsi="Arial" w:cs="Arial"/>
          <w:b/>
          <w:bCs/>
          <w:color w:val="002060"/>
          <w:sz w:val="33"/>
          <w:szCs w:val="33"/>
        </w:rPr>
        <w:t>інгу</w:t>
      </w:r>
      <w:proofErr w:type="spellEnd"/>
    </w:p>
    <w:tbl>
      <w:tblPr>
        <w:tblW w:w="10755" w:type="dxa"/>
        <w:tblBorders>
          <w:top w:val="single" w:sz="6" w:space="0" w:color="55545D"/>
        </w:tblBorders>
        <w:shd w:val="clear" w:color="auto" w:fill="E4E3E6"/>
        <w:tblCellMar>
          <w:left w:w="0" w:type="dxa"/>
          <w:right w:w="0" w:type="dxa"/>
        </w:tblCellMar>
        <w:tblLook w:val="04A0"/>
      </w:tblPr>
      <w:tblGrid>
        <w:gridCol w:w="525"/>
        <w:gridCol w:w="5774"/>
        <w:gridCol w:w="1368"/>
        <w:gridCol w:w="831"/>
        <w:gridCol w:w="2257"/>
      </w:tblGrid>
      <w:tr w:rsidR="00012D10" w:rsidRPr="00012D10" w:rsidTr="00012D10"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spellEnd"/>
            <w:proofErr w:type="gram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Назва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заходу</w:t>
            </w:r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Термін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Відповідальний</w:t>
            </w:r>
            <w:proofErr w:type="spellEnd"/>
          </w:p>
        </w:tc>
      </w:tr>
      <w:tr w:rsidR="00012D10" w:rsidRPr="00012D10" w:rsidTr="00012D10"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Проведення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уроків</w:t>
            </w:r>
            <w:proofErr w:type="spellEnd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ідвертого</w:t>
            </w:r>
            <w:proofErr w:type="spellEnd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спілкування</w:t>
            </w:r>
            <w:proofErr w:type="spellEnd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2</w:t>
            </w:r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-4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- «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Змінюй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в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собі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негативне</w:t>
            </w:r>
            <w:proofErr w:type="spellEnd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ставлення</w:t>
            </w:r>
            <w:proofErr w:type="spellEnd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до </w:t>
            </w:r>
            <w:proofErr w:type="spellStart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інших</w:t>
            </w:r>
            <w:proofErr w:type="spellEnd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». </w:t>
            </w:r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6</w:t>
            </w:r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-7кл. – «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</w:t>
            </w:r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поможи</w:t>
            </w:r>
            <w:proofErr w:type="spellEnd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собі</w:t>
            </w:r>
            <w:proofErr w:type="spellEnd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рятуючи</w:t>
            </w:r>
            <w:proofErr w:type="spellEnd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інших</w:t>
            </w:r>
            <w:proofErr w:type="spellEnd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». 8-</w:t>
            </w:r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9</w:t>
            </w:r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- «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Стережись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!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Бо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що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</w:t>
            </w:r>
            <w:proofErr w:type="gram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ієш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те й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пожнеш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», «Про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стосунки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в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учнівському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середовищі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6D092C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1-</w:t>
            </w:r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9</w:t>
            </w:r>
            <w:r w:rsidR="00012D10"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012D10"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6D092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Класні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керівники</w:t>
            </w:r>
            <w:proofErr w:type="spellEnd"/>
            <w:r w:rsidR="006D09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та відповідальні за класи</w:t>
            </w:r>
          </w:p>
        </w:tc>
      </w:tr>
      <w:tr w:rsidR="00012D10" w:rsidRPr="00012D10" w:rsidTr="00012D10"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Організувати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в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навчальному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закладі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написання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есе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на тему «Як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довіряти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бути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вдячним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іншим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6D092C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9</w:t>
            </w:r>
            <w:r w:rsidR="00012D10"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012D10"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Вчителі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української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мови</w:t>
            </w:r>
            <w:proofErr w:type="spellEnd"/>
          </w:p>
        </w:tc>
      </w:tr>
      <w:tr w:rsidR="00012D10" w:rsidRPr="00012D10" w:rsidTr="00012D10"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F1682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Проведення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засідання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F1682C"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педагогічної ради </w:t>
            </w:r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 тему «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Організація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та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проведення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</w:t>
            </w:r>
            <w:proofErr w:type="gram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ілактичної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роботи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щодо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попередження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випадків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боулінгу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серед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учасників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освітнього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процесу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F1682C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F1682C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Директор</w:t>
            </w:r>
          </w:p>
        </w:tc>
      </w:tr>
      <w:tr w:rsidR="00012D10" w:rsidRPr="00012D10" w:rsidTr="00012D10"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Години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спілкування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«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Кібербулінг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!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Який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він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?»</w:t>
            </w:r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7</w:t>
            </w:r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</w:t>
            </w:r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9</w:t>
            </w:r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Класні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керівники</w:t>
            </w:r>
            <w:proofErr w:type="spellEnd"/>
          </w:p>
        </w:tc>
      </w:tr>
      <w:tr w:rsidR="00012D10" w:rsidRPr="00012D10" w:rsidTr="00012D10"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Провести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батьківські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збо</w:t>
            </w:r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ри</w:t>
            </w:r>
            <w:proofErr w:type="spellEnd"/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батьків</w:t>
            </w:r>
            <w:proofErr w:type="spellEnd"/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учнів</w:t>
            </w:r>
            <w:proofErr w:type="spellEnd"/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2- </w:t>
            </w:r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4, </w:t>
            </w:r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6</w:t>
            </w:r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-7, 8-9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на тему «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Шкільний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бул</w:t>
            </w:r>
            <w:proofErr w:type="gram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інг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Якщо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ваша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дитина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стала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його</w:t>
            </w:r>
            <w:proofErr w:type="spellEnd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жертвою».</w:t>
            </w:r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D6D6D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55545D"/>
              <w:left w:val="single" w:sz="6" w:space="0" w:color="55545D"/>
              <w:bottom w:val="single" w:sz="6" w:space="0" w:color="55545D"/>
              <w:right w:val="single" w:sz="6" w:space="0" w:color="55545D"/>
            </w:tcBorders>
            <w:shd w:val="clear" w:color="auto" w:fill="E4E3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D10" w:rsidRPr="00012D10" w:rsidRDefault="00012D10" w:rsidP="00012D1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1-</w:t>
            </w:r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9</w:t>
            </w:r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012D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</w:t>
            </w:r>
            <w:proofErr w:type="spellEnd"/>
            <w:r w:rsidRPr="00F168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аси</w:t>
            </w:r>
          </w:p>
        </w:tc>
        <w:tc>
          <w:tcPr>
            <w:tcW w:w="0" w:type="auto"/>
            <w:shd w:val="clear" w:color="auto" w:fill="E4E3E6"/>
            <w:vAlign w:val="center"/>
            <w:hideMark/>
          </w:tcPr>
          <w:p w:rsidR="00012D10" w:rsidRPr="00012D10" w:rsidRDefault="00F1682C" w:rsidP="0001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68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 та відповідальні за класи</w:t>
            </w:r>
          </w:p>
        </w:tc>
      </w:tr>
    </w:tbl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Default="00012D10" w:rsidP="000F4F88">
      <w:pPr>
        <w:rPr>
          <w:rFonts w:ascii="Times New Roman" w:eastAsia="Times New Roman" w:hAnsi="Times New Roman"/>
          <w:color w:val="3C3C3C"/>
          <w:sz w:val="24"/>
          <w:szCs w:val="24"/>
          <w:lang w:val="uk-UA"/>
        </w:rPr>
      </w:pPr>
    </w:p>
    <w:p w:rsidR="00012D10" w:rsidRPr="00012D10" w:rsidRDefault="00012D10" w:rsidP="000F4F88">
      <w:pPr>
        <w:rPr>
          <w:sz w:val="24"/>
          <w:szCs w:val="24"/>
          <w:lang w:val="uk-UA"/>
        </w:rPr>
      </w:pPr>
    </w:p>
    <w:sectPr w:rsidR="00012D10" w:rsidRPr="00012D10" w:rsidSect="0071048C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C91"/>
    <w:multiLevelType w:val="multilevel"/>
    <w:tmpl w:val="8678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E56CB"/>
    <w:multiLevelType w:val="multilevel"/>
    <w:tmpl w:val="03EA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F328E"/>
    <w:multiLevelType w:val="hybridMultilevel"/>
    <w:tmpl w:val="808E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7149C"/>
    <w:multiLevelType w:val="hybridMultilevel"/>
    <w:tmpl w:val="061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A6A"/>
    <w:rsid w:val="00012D10"/>
    <w:rsid w:val="000F4F88"/>
    <w:rsid w:val="001F7BEB"/>
    <w:rsid w:val="002E0A72"/>
    <w:rsid w:val="003C3CF1"/>
    <w:rsid w:val="003F1FB6"/>
    <w:rsid w:val="006D092C"/>
    <w:rsid w:val="007F5192"/>
    <w:rsid w:val="0085754D"/>
    <w:rsid w:val="008801E9"/>
    <w:rsid w:val="00932A6A"/>
    <w:rsid w:val="00B53432"/>
    <w:rsid w:val="00E2496D"/>
    <w:rsid w:val="00F1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F1"/>
  </w:style>
  <w:style w:type="paragraph" w:styleId="1">
    <w:name w:val="heading 1"/>
    <w:basedOn w:val="a"/>
    <w:link w:val="10"/>
    <w:uiPriority w:val="9"/>
    <w:qFormat/>
    <w:rsid w:val="00880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0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80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6A"/>
    <w:pPr>
      <w:ind w:left="720"/>
      <w:contextualSpacing/>
    </w:pPr>
    <w:rPr>
      <w:rFonts w:eastAsiaTheme="minorHAnsi"/>
      <w:lang w:eastAsia="en-US"/>
    </w:rPr>
  </w:style>
  <w:style w:type="paragraph" w:customStyle="1" w:styleId="rvps2">
    <w:name w:val="rvps2"/>
    <w:basedOn w:val="a"/>
    <w:rsid w:val="0093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01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801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801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8801E9"/>
    <w:rPr>
      <w:b/>
      <w:bCs/>
    </w:rPr>
  </w:style>
  <w:style w:type="paragraph" w:styleId="a5">
    <w:name w:val="Normal (Web)"/>
    <w:basedOn w:val="a"/>
    <w:uiPriority w:val="99"/>
    <w:semiHidden/>
    <w:unhideWhenUsed/>
    <w:rsid w:val="007F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8">
    <w:name w:val="fs_18"/>
    <w:basedOn w:val="a0"/>
    <w:rsid w:val="007F5192"/>
  </w:style>
  <w:style w:type="character" w:styleId="a6">
    <w:name w:val="Emphasis"/>
    <w:basedOn w:val="a0"/>
    <w:uiPriority w:val="20"/>
    <w:qFormat/>
    <w:rsid w:val="00012D1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12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ymcenter">
    <w:name w:val="wym_center"/>
    <w:basedOn w:val="a"/>
    <w:rsid w:val="0001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3836</Words>
  <Characters>21867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2020-06-11T07:57:00Z</dcterms:created>
  <dcterms:modified xsi:type="dcterms:W3CDTF">2020-06-12T08:51:00Z</dcterms:modified>
</cp:coreProperties>
</file>