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4C" w:rsidRDefault="000841AE">
      <w:pPr>
        <w:pStyle w:val="af3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C075B">
        <w:rPr>
          <w:rFonts w:ascii="Times New Roman" w:hAnsi="Times New Roman"/>
          <w:sz w:val="24"/>
          <w:szCs w:val="24"/>
          <w:lang w:val="ru-RU"/>
        </w:rPr>
        <w:t>ІНДИВІДУАЛЬНА ПРОГРАМА РОЗВИТКУ</w:t>
      </w:r>
    </w:p>
    <w:p w:rsidR="006D664C" w:rsidRDefault="006D664C">
      <w:pPr>
        <w:keepNext/>
        <w:keepLines/>
        <w:spacing w:after="120"/>
        <w:jc w:val="center"/>
        <w:rPr>
          <w:b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Період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виконання-з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31.08.2021 по 07.06.2022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Загальні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власне</w:t>
      </w:r>
      <w:proofErr w:type="spellEnd"/>
      <w:r w:rsidR="0008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ім’я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(за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Божко Артем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Анатолійович</w:t>
      </w:r>
      <w:proofErr w:type="spell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народження-07.11.2013 р.</w:t>
      </w:r>
    </w:p>
    <w:p w:rsidR="006D664C" w:rsidRDefault="000841AE">
      <w:pPr>
        <w:pStyle w:val="ab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3C075B">
        <w:rPr>
          <w:rFonts w:ascii="Times New Roman" w:hAnsi="Times New Roman"/>
          <w:sz w:val="28"/>
          <w:szCs w:val="28"/>
          <w:lang w:val="ru-RU"/>
        </w:rPr>
        <w:t>овне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="003C075B">
        <w:rPr>
          <w:rFonts w:ascii="Times New Roman" w:hAnsi="Times New Roman"/>
          <w:sz w:val="28"/>
          <w:szCs w:val="28"/>
          <w:lang w:val="ru-RU"/>
        </w:rPr>
        <w:t xml:space="preserve"> закладу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3C075B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навчається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учень-В’язівський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ліцей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Краснокутської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="003C075B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Богодухівського</w:t>
      </w:r>
      <w:proofErr w:type="spellEnd"/>
      <w:r w:rsidR="003C075B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навчання-1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навчання-1 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контактні</w:t>
      </w:r>
      <w:proofErr w:type="spellEnd"/>
      <w:r w:rsidR="0008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="0008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телефонів</w:t>
      </w:r>
      <w:proofErr w:type="spellEnd"/>
      <w:r w:rsidR="0008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зв’язку-0984089788,0688697071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Індивідуальні особливості розвитку учня:</w:t>
      </w:r>
    </w:p>
    <w:tbl>
      <w:tblPr>
        <w:tblW w:w="10349" w:type="dxa"/>
        <w:tblInd w:w="-851" w:type="dxa"/>
        <w:tblLayout w:type="fixed"/>
        <w:tblLook w:val="0400"/>
      </w:tblPr>
      <w:tblGrid>
        <w:gridCol w:w="3540"/>
        <w:gridCol w:w="4106"/>
        <w:gridCol w:w="2703"/>
      </w:tblGrid>
      <w:tr w:rsidR="006D664C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Наявний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івень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знань,вмінь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навичок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компетенції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Опис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освітніх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труднощів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виявлених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закладі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Потреби</w:t>
            </w:r>
          </w:p>
        </w:tc>
      </w:tr>
      <w:tr w:rsidR="006D664C">
        <w:trPr>
          <w:trHeight w:val="18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Знає всі вивчені звуки українського алфавіту та написання їх за допомогою відповідних букв. Знає назви чисел від 1 до 10, позначення їх цифрами при письмі. Знає назви геометричних фігур.</w:t>
            </w:r>
          </w:p>
          <w:p w:rsidR="006D664C" w:rsidRPr="000841AE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Вміє писати вивчені букви, склади, слова та речення з ними. Списує з друкованого тексту прописними буквами(з допомогою таблиці-підказки та асистента вчителя). Вміє читати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язувати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вирази на додавання та віднімання, використовуючи числовий промінь. Вміє виміряти довжину відрізка та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накреслити відрізок .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841AE">
              <w:rPr>
                <w:rFonts w:ascii="Times New Roman" w:hAnsi="Times New Roman" w:cs="Calibri"/>
                <w:color w:val="000000"/>
                <w:sz w:val="28"/>
                <w:szCs w:val="28"/>
              </w:rPr>
              <w:t>Володіє</w:t>
            </w:r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41AE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навичками</w:t>
            </w:r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41AE">
              <w:rPr>
                <w:rFonts w:ascii="Times New Roman" w:hAnsi="Times New Roman" w:cs="Calibri"/>
                <w:color w:val="000000"/>
                <w:sz w:val="28"/>
                <w:szCs w:val="28"/>
              </w:rPr>
              <w:t>самообслуговування на достатньому</w:t>
            </w:r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41AE">
              <w:rPr>
                <w:rFonts w:ascii="Times New Roman" w:hAnsi="Times New Roman" w:cs="Calibri"/>
                <w:color w:val="000000"/>
                <w:sz w:val="28"/>
                <w:szCs w:val="28"/>
              </w:rPr>
              <w:t>рівні; знає правила безпечного</w:t>
            </w:r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41AE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поводження на перерві та уроках.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Повторює рухи за однолітками під час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руханок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. Під час виконання фізичних вправ розуміє і дотримується інструкцій вчителя, дотримується правил гри.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Застосовує під час навчання картки-підказки та роздатковий матеріал. 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Потребує допомоги та заохочення з боку асистента вчителя.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   Наявні інтелектуальні труднощі: 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-учень має складні порушення розвитку (порушення слуху, зору, затримка психічного  розвитку);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-загальний запас знань та уявлень дещо знижений;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-знання фрагментарні, за допомогою  асистента вчителя виконує елементарні завдання;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-просторово-часові орієнтації розвинуті недостатньо;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-повільне сприйняття та переробка інформації;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-переважає наочно-дійова форма мислення;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-словниковий запас обмежений;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-темп роботи повільний.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Наявні функціональні(сенсорні, моторні, мовленнєві)труднощі: 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-мова учня нечітка, малозрозуміла, простежується відокремлена вимова слів;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-звернене мовлення не розуміє; самостійне мовлення не сформоване, для побутового спілкування користується жестами;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-через порушення слуху та мови учень не може висловити думку про те, що бачить;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-деякі звуки учень не вимовляє, тому невірно читає склади та речення з ними;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-зміст прочитаного не розуміє, на запитання не відповідає;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-потребує заохочення та емоційної підтримки з боку дорослих.</w:t>
            </w:r>
          </w:p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Наявні навчальні труднощі: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-інтерес до навчання нестійкий(потребує додаткової мотивації);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-недостатній рівень самостійності у виконанні вказівок вчителя. Не справляється з великою кількістю нового матеріалу;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-потребує постійної  допомоги асистента вчителя різної міри складності в опануванні нових знань та уявлень;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-без допомоги учень не завжди розуміє суть вправи, завдання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чи гри.</w:t>
            </w:r>
          </w:p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Наявні фізичні труднощі:</w:t>
            </w:r>
          </w:p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-недостатньо розвинена дрібна моторика.</w:t>
            </w:r>
          </w:p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lastRenderedPageBreak/>
              <w:t>Працювати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над: 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збагаченням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словникового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запасу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корекцією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звуковимови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формуванням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усвідомленого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спі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вв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іднесенням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слова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певним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предметом,картинкою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формуванням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правильної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звуковимови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фонематичного слуху;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всебічним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lastRenderedPageBreak/>
              <w:t>розвитком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розширенням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обсягу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знань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шкільно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Розвивати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: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процеси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пам’яті,уваги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ислення,повноту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точність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сприймання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 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мовлення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івня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простого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сюжетної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картинки);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дрібну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моторику;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зв’язне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.</w:t>
            </w: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Формувати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: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самоконтролю;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зорові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артикуляційні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уявлення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мовленнєві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звуки,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уточнення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виховання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правильної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артикуляці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ї-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вимов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ізвуків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складів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слів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, письма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математичні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необхідні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побутові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навички</w:t>
            </w:r>
            <w:proofErr w:type="spellEnd"/>
            <w:r w:rsidR="000841AE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lastRenderedPageBreak/>
              <w:t>самообслуговування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іальну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модель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поведінки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.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Вчити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: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порівнювати</w:t>
            </w:r>
            <w:proofErr w:type="spellEnd"/>
            <w:r w:rsidR="006C6212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подібні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відмінні</w:t>
            </w:r>
            <w:proofErr w:type="spellEnd"/>
            <w:r w:rsidR="006C6212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об’єкти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складати</w:t>
            </w:r>
            <w:proofErr w:type="spellEnd"/>
            <w:r w:rsidR="006C6212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розповіді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опорними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словами,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="006C6212"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ідкріплюються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картинками;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виділяти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 головне,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істотне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узагальнювати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iCs/>
          <w:color w:val="000000"/>
          <w:sz w:val="28"/>
          <w:szCs w:val="28"/>
        </w:rPr>
        <w:t>Рекомендації щодо організації освітнього процесу особи з особливими освітніми потребами(зазначити необхідне):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рекомендований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івеньпідтримки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перший рівень підтримки;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другий рівень підтримки;</w:t>
      </w:r>
    </w:p>
    <w:p w:rsidR="006D664C" w:rsidRDefault="006C6212">
      <w:pPr>
        <w:pStyle w:val="ab"/>
        <w:ind w:firstLine="0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т</w:t>
      </w:r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ретій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р</w:t>
      </w:r>
      <w:proofErr w:type="gramEnd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івень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підтримки</w:t>
      </w:r>
      <w:proofErr w:type="spellEnd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+ </w:t>
      </w:r>
      <w:r>
        <w:rPr>
          <w:rFonts w:ascii="Times New Roman" w:hAnsi="Times New Roman"/>
          <w:iCs/>
          <w:color w:val="000000"/>
          <w:sz w:val="28"/>
          <w:szCs w:val="28"/>
        </w:rPr>
        <w:t>четвертий рівень підтримки;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ятий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рівень підтримки;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адаптація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модифікація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освітнього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tbl>
      <w:tblPr>
        <w:tblW w:w="9640" w:type="dxa"/>
        <w:tblInd w:w="-431" w:type="dxa"/>
        <w:tblLayout w:type="fixed"/>
        <w:tblLook w:val="0400"/>
      </w:tblPr>
      <w:tblGrid>
        <w:gridCol w:w="5523"/>
        <w:gridCol w:w="1753"/>
        <w:gridCol w:w="2364"/>
      </w:tblGrid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Назва адаптації/модифікації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Так/ні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Примітки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Пристосування середовища: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доступність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освітлення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рівень шуму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Pr="000841AE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41A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Потреба в усамітненні, його</w:t>
            </w:r>
            <w:r w:rsidR="006C621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841A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періодичність та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місце(ресурсна кімната,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медіатека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тощо)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Ні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Психолого-педагогічна адаптація: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візуального розкладу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збільшення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="006C621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більшення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075B" w:rsidRPr="006C621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обсягу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3C075B" w:rsidRPr="006C62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допомог</w:t>
            </w:r>
            <w:proofErr w:type="gramStart"/>
            <w:r w:rsidR="003C075B" w:rsidRPr="006C62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</w:t>
            </w:r>
            <w:proofErr w:type="gramEnd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навідне питання, демонстрація зразка, нагадування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тощо)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lastRenderedPageBreak/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руховий режим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Часті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фізкульт-</w:t>
            </w:r>
            <w:proofErr w:type="spellEnd"/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хвилинки(кожні 10-15 хвилин)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заохочень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Словесне заохочення,наліпки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икористання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засобів</w:t>
            </w:r>
            <w:proofErr w:type="spellEnd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концентрації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уваги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предметна основа(лічильний матеріал)та лінійка як допоміжні засоби під час обчислень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 навчального матеріалу: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Картки-підказки, картки-інструкції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Засоби альтернативної комунікації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скорочення змісту навчального предмета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За потребою</w:t>
            </w:r>
          </w:p>
        </w:tc>
      </w:tr>
      <w:tr w:rsidR="006D664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ниження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виконаннязавдань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C6212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  </w:t>
            </w:r>
            <w:r w:rsidR="003C075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Так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  За потребою</w:t>
            </w:r>
          </w:p>
        </w:tc>
      </w:tr>
    </w:tbl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жестової мови та/або залученні перекладача жестової мови;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шрифту Брайля;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додаткових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з: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+ так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ні</w:t>
      </w:r>
      <w:proofErr w:type="spell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5)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консультації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з: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фахівцями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інклюзивно-ресурсного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центру;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фахівцями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спеціальних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закладів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іншими фахівцями</w:t>
      </w: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6)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наявність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дуального</w:t>
      </w:r>
      <w:proofErr w:type="spellEnd"/>
      <w:proofErr w:type="gram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плану: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+ Так</w:t>
      </w:r>
    </w:p>
    <w:p w:rsidR="006D664C" w:rsidRDefault="006C6212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</w:t>
      </w:r>
      <w:proofErr w:type="spellStart"/>
      <w:proofErr w:type="gramStart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н</w:t>
      </w:r>
      <w:proofErr w:type="gramEnd"/>
      <w:r w:rsidR="003C075B">
        <w:rPr>
          <w:rFonts w:ascii="Times New Roman" w:hAnsi="Times New Roman"/>
          <w:iCs/>
          <w:color w:val="000000"/>
          <w:sz w:val="28"/>
          <w:szCs w:val="28"/>
          <w:lang w:val="ru-RU"/>
        </w:rPr>
        <w:t>і</w:t>
      </w:r>
      <w:proofErr w:type="spellEnd"/>
      <w:r w:rsidR="003C075B">
        <w:rPr>
          <w:rFonts w:ascii="Times New Roman" w:hAnsi="Times New Roman"/>
          <w:iCs/>
          <w:color w:val="000000"/>
          <w:sz w:val="24"/>
          <w:szCs w:val="24"/>
          <w:lang w:val="ru-RU"/>
        </w:rPr>
        <w:t>.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 xml:space="preserve"> 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потреби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індивідуальному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навчальному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плані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зазначити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навчальні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предмет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інтегровані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курси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які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потребують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адаптації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чи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модифікації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відповідального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розроблення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індивідуального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педагогічного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tbl>
      <w:tblPr>
        <w:tblW w:w="9061" w:type="dxa"/>
        <w:tblLayout w:type="fixed"/>
        <w:tblLook w:val="0400"/>
      </w:tblPr>
      <w:tblGrid>
        <w:gridCol w:w="3628"/>
        <w:gridCol w:w="2248"/>
        <w:gridCol w:w="3185"/>
      </w:tblGrid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Навчальний предмет(інтегрований курс)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 чи модифікація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Відповідальний педагогічний працівник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Навчання грамоти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Адаптація/модифікація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Коломієць К.М.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Адаптація/модифікація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Коломієць К.М.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 досліджую світ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Коломієць К.М.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Іноземна (німецька)мова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Адаптація/модифікація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Борисенко М.І.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Дизайн та технології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Полежака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Ю.О.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Коломієць К.М.</w:t>
            </w:r>
          </w:p>
        </w:tc>
      </w:tr>
      <w:tr w:rsidR="006D664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Педченко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В.О.</w:t>
            </w:r>
          </w:p>
        </w:tc>
      </w:tr>
    </w:tbl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Додаткові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психолого-педагогічні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корекційно-розвиткові</w:t>
      </w:r>
      <w:proofErr w:type="spellEnd"/>
      <w:r w:rsidR="006C6212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послуг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):</w:t>
      </w:r>
    </w:p>
    <w:tbl>
      <w:tblPr>
        <w:tblW w:w="9061" w:type="dxa"/>
        <w:jc w:val="center"/>
        <w:tblLayout w:type="fixed"/>
        <w:tblCellMar>
          <w:left w:w="115" w:type="dxa"/>
          <w:right w:w="115" w:type="dxa"/>
        </w:tblCellMar>
        <w:tblLook w:val="0400"/>
      </w:tblPr>
      <w:tblGrid>
        <w:gridCol w:w="2732"/>
        <w:gridCol w:w="2981"/>
        <w:gridCol w:w="1814"/>
        <w:gridCol w:w="1534"/>
      </w:tblGrid>
      <w:tr w:rsidR="006D664C">
        <w:trPr>
          <w:jc w:val="center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Найменування заняття(послуги)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Фахівець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проводить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занятт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="006C621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послугу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  <w:r w:rsidR="006C621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Розклад занять</w:t>
            </w:r>
          </w:p>
        </w:tc>
      </w:tr>
      <w:tr w:rsidR="006D664C">
        <w:trPr>
          <w:jc w:val="center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Корекція розвитку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Полежака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Ю.О.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Кабінет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середа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(2 години)</w:t>
            </w:r>
          </w:p>
        </w:tc>
      </w:tr>
      <w:tr w:rsidR="006D664C">
        <w:trPr>
          <w:jc w:val="center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мовлення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Полежака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Ю.О.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Кабінет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Pr="003C075B" w:rsidRDefault="003C075B" w:rsidP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п’ятниця(2години)</w:t>
            </w:r>
          </w:p>
        </w:tc>
      </w:tr>
    </w:tbl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en-A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6.</w:t>
      </w:r>
      <w:r>
        <w:rPr>
          <w:rFonts w:ascii="Times New Roman" w:hAnsi="Times New Roman"/>
          <w:iCs/>
          <w:color w:val="000000"/>
          <w:sz w:val="28"/>
          <w:szCs w:val="28"/>
        </w:rPr>
        <w:t>Навчання: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+ за розкладом класу;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</w:t>
      </w:r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адаптованим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розкладом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відвідуванням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окремих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уроків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; за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індивідуальним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розкладом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індивідуального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плану,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зазначити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за модифікованим розкладом.</w:t>
      </w:r>
      <w:proofErr w:type="gram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7.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Забезпечення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асистентаучня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учениці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асистенті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учн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учениці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супроводі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під час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інклюзивного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lastRenderedPageBreak/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так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2) </w:t>
      </w:r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ассистентом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учн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учениці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 є: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батьки;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інші законні представники;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0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уповноважена батьками особа;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соціальний робітник.</w:t>
      </w:r>
      <w:proofErr w:type="gram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8.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Забезпечення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допоміжними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засобами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: 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підручниках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ідручники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закладів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загальної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середньої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адаптація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ідручників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закладів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загальної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середньої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та  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підручники для осіб з особливими освітніми потребами та матеріали.</w:t>
      </w:r>
      <w:proofErr w:type="gram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2)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допоміжні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+ так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</w:t>
      </w:r>
      <w:proofErr w:type="gram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Зазначити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перелік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які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потребує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учен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учениця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комунікативні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картки-пекси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друковані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картки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Глена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Домана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конструкторсько-будівельні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іграшки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9.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розумному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пристосуванні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так,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зазначити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яка;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10.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Особливості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проведення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+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адаптації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проведення оцінювання за часом та змістом, зокрема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:з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більшення часу на виконання завдань; зменшення кількості завдань; використання зручних форм роботи(тести, усні опитування,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аудіозавдання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тощо) відповідно до потреб;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використання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доступних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викладу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шрифту Брайля,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письмових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чи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усних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завданьтощо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+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використання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окремих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карток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із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завданнями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чи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адаптованих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матеріалів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ід час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адаптація завдань для оцінювання до особливостей сприйняття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інформації(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уникнення графічних завдань для осіб з порушенням зору,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уникнення або створення комфортних умов для усних опитувань для осіб,які цього потребують, тощо);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інше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зазначити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)</w:t>
      </w: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11.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Потреба 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продовженні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строків</w:t>
      </w:r>
      <w:proofErr w:type="spellEnd"/>
      <w:r w:rsidR="00CD4EB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AU"/>
        </w:rPr>
        <w:t></w:t>
      </w:r>
      <w:r>
        <w:rPr>
          <w:rFonts w:ascii="Times New Roman" w:hAnsi="Times New Roman"/>
          <w:iCs/>
          <w:color w:val="000000"/>
          <w:sz w:val="28"/>
          <w:szCs w:val="28"/>
        </w:rPr>
        <w:t>так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+</w:t>
      </w:r>
      <w:r>
        <w:rPr>
          <w:rFonts w:ascii="Times New Roman" w:hAnsi="Times New Roman"/>
          <w:iCs/>
          <w:color w:val="000000"/>
          <w:sz w:val="28"/>
          <w:szCs w:val="28"/>
        </w:rPr>
        <w:t>ні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 </w:t>
      </w: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12.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Додаткові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напрямироботи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tbl>
      <w:tblPr>
        <w:tblW w:w="9633" w:type="dxa"/>
        <w:tblInd w:w="-572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860"/>
        <w:gridCol w:w="2818"/>
        <w:gridCol w:w="2835"/>
        <w:gridCol w:w="2120"/>
      </w:tblGrid>
      <w:tr w:rsidR="006D664C">
        <w:trPr>
          <w:tblHeader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За сферами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розвитку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Ціль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Очікувані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яких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планується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досягнути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івень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досягнутих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заповнюється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після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індивідуальноїпрограми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6D664C">
        <w:trPr>
          <w:trHeight w:val="97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Розвиток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інтелектуальної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сфери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Розвивати довільне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запам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ятовування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та мотивацію досягнення успіху та уникнення невдач. Оволодіти новими знаннями 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діями.Розширювати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світогляд учня та сприяти його всебічному розвитку.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Збагатити словниковий запас учня, чуттєвий досвід. Розвивати пам'ять, логічну пам'ять, довільні форми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уваги.Розширення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уявлення про навколишній світ.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сенсорної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моторної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сфери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Працювати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уточненням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зорових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дотикових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рухових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відчуттів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Розвивати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др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ібну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моторику рук.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мовленнєвої</w:t>
            </w:r>
            <w:proofErr w:type="spellEnd"/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сфери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Сформувати в учня усвідомлене мовлення(усно звукове та письмово-буквене), первинний пасивний</w:t>
            </w:r>
            <w:r w:rsidR="00CD4EB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та активний </w:t>
            </w:r>
            <w:proofErr w:type="spellStart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словн</w:t>
            </w:r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ик</w:t>
            </w:r>
            <w:proofErr w:type="spellEnd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лексичних</w:t>
            </w:r>
            <w:proofErr w:type="spellEnd"/>
            <w:r w:rsidR="00BB7C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тем.Сформувати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навички читання. Робота над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язним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мовленням.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Навчити співвідносити слова з певним предметом чи картинкою. Розвити самостійне мовлення учня ,спираючись на картки візуалізації.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Покращення зорової, мовленнєвої уваги 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яті. Покращення розвитку складової структури слова.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Розвиток фізичних здібностей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Розвивати зв'язок між сигналами та діями учня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(слуховими,зоровими,практичними)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.Продовжувати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розвиток дрібної моторики.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Навчити узгоджувати свої рухи з рухами інших дітей, працювати в парі, команді. Підвищення рівня розвитку дрібної моторики.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Розвиток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емоційно-вольової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AU"/>
              </w:rPr>
              <w:t>сфери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Розширити можливості зорової та слухової системи. Сформувати узгоджені координації рухових, зорових та звукових якостей. Формувати вміння вільно спілкуватися в різних ситуаціях. Стимулювати бажання учня працювати, виконувати завдання, виявляти ініціативу.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виконувати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за словесною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інструкцією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використанням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карток-підказок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Покращиться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емоційно-вольової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Навчиться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висловлювати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свої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переживання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почуття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Покращиться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бажання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працювати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виконувати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виявляти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ініціативу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соціальної сфери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Допомагати учню в соціальній адаптації, вчити регулювати свої емоції та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бажання. Розвивати відчуття відповідальності,вчити проявляти емоції. Розвивати уяву. Створювати позитивні ситуації співпраці з доросли-ми. Залучати до групових ігор, вправ та позакласних заходів.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Pr="00FE7BF6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Учень буде краще</w:t>
            </w:r>
            <w:r w:rsidR="00FE7BF6"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соціально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адаптова-ний</w:t>
            </w:r>
            <w:proofErr w:type="spellEnd"/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навчиться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е</w:t>
            </w:r>
            <w:proofErr w:type="spellStart"/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гулювати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свої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емоції та бажання.    Розвине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більше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відчуття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відповідальності, комунікативні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навички та налагодження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соціальних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контактів.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Pr="00FE7BF6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Pr="00FE7BF6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D664C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Подолання навчальних труднощів</w:t>
            </w: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Працювати над осмисленням навчального матеріалу і можливістю застосовувати нові знання за аналогією.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3C075B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Учень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кінця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року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розуміє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іал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виконує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аналогічн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ізавдання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4C" w:rsidRDefault="006D664C">
            <w:pPr>
              <w:pStyle w:val="ab"/>
              <w:widowControl w:val="0"/>
              <w:ind w:firstLine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13.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Члени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психолого-педагог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ічного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супроводу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які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складали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ндивідуальну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программу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:</w:t>
      </w:r>
    </w:p>
    <w:tbl>
      <w:tblPr>
        <w:tblW w:w="5000" w:type="pct"/>
        <w:jc w:val="center"/>
        <w:tblLayout w:type="fixed"/>
        <w:tblLook w:val="0400"/>
      </w:tblPr>
      <w:tblGrid>
        <w:gridCol w:w="4439"/>
        <w:gridCol w:w="3325"/>
        <w:gridCol w:w="1523"/>
      </w:tblGrid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власне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імя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Підпис</w:t>
            </w: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Шатохіна</w:t>
            </w:r>
            <w:proofErr w:type="spellEnd"/>
            <w:proofErr w:type="gramStart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адія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В.о.директора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язівського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ліцею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Коломієць Катерина</w:t>
            </w:r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Михайлівна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Класнийкерівник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Говтва</w:t>
            </w:r>
            <w:proofErr w:type="spellEnd"/>
            <w:proofErr w:type="gramStart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ікторія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Вчитель-ассистент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1класу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Борисенко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Марія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Вчитель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німецької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Полежака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Юлія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Вчитель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початкових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lastRenderedPageBreak/>
              <w:t>класів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lastRenderedPageBreak/>
              <w:t>Педченко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Володимир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Вчитель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фізичної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6D664C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Андрущенко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3C075B">
            <w:pPr>
              <w:pStyle w:val="ab"/>
              <w:widowControl w:val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Мати</w:t>
            </w:r>
            <w:proofErr w:type="spellEnd"/>
            <w:r w:rsidR="00FE7BF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4C" w:rsidRDefault="006D664C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D664C" w:rsidRDefault="006D664C">
            <w:pPr>
              <w:pStyle w:val="ab"/>
              <w:widowControl w:val="0"/>
              <w:ind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6D664C" w:rsidRDefault="006D664C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Індивідуальну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программу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розвитку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погоджено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одним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батькі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іншим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законним</w:t>
      </w:r>
      <w:proofErr w:type="spellEnd"/>
      <w:r w:rsidR="00FE7BF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представником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учня-Андрущенко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Оксана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Василівна</w:t>
      </w:r>
      <w:proofErr w:type="spellEnd"/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підпис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дата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>25.01.2022 рік</w:t>
      </w: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В.о.директора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язівського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ліцею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Н.О.Шатохі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на</w:t>
      </w:r>
    </w:p>
    <w:p w:rsidR="006D664C" w:rsidRDefault="006D664C">
      <w:pPr>
        <w:pStyle w:val="ab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D664C" w:rsidRDefault="003C075B">
      <w:pPr>
        <w:pStyle w:val="ab"/>
        <w:ind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  ____________</w:t>
      </w:r>
      <w:r>
        <w:rPr>
          <w:rFonts w:ascii="Times New Roman" w:hAnsi="Times New Roman"/>
          <w:iCs/>
          <w:color w:val="000000"/>
          <w:sz w:val="28"/>
          <w:szCs w:val="28"/>
        </w:rPr>
        <w:t>20___р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D664C" w:rsidRDefault="006D664C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D664C" w:rsidRDefault="006D664C">
      <w:pPr>
        <w:pStyle w:val="ShapkaDocumentu"/>
        <w:ind w:left="6804"/>
        <w:jc w:val="left"/>
        <w:rPr>
          <w:sz w:val="24"/>
          <w:szCs w:val="24"/>
          <w:highlight w:val="white"/>
          <w:lang w:val="ru-RU"/>
        </w:rPr>
      </w:pPr>
    </w:p>
    <w:p w:rsidR="006D664C" w:rsidRDefault="006D664C">
      <w:pPr>
        <w:pStyle w:val="ShapkaDocumentu"/>
        <w:ind w:left="6804"/>
        <w:rPr>
          <w:sz w:val="24"/>
          <w:szCs w:val="24"/>
          <w:lang w:val="ru-RU"/>
        </w:rPr>
      </w:pPr>
    </w:p>
    <w:sectPr w:rsidR="006D664C" w:rsidSect="004E70D2">
      <w:headerReference w:type="default" r:id="rId8"/>
      <w:pgSz w:w="11906" w:h="16838"/>
      <w:pgMar w:top="1134" w:right="1134" w:bottom="1134" w:left="1701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F6" w:rsidRDefault="00FE7BF6">
      <w:r>
        <w:separator/>
      </w:r>
    </w:p>
  </w:endnote>
  <w:endnote w:type="continuationSeparator" w:id="1">
    <w:p w:rsidR="00FE7BF6" w:rsidRDefault="00FE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F6" w:rsidRDefault="00FE7BF6">
      <w:r>
        <w:separator/>
      </w:r>
    </w:p>
  </w:footnote>
  <w:footnote w:type="continuationSeparator" w:id="1">
    <w:p w:rsidR="00FE7BF6" w:rsidRDefault="00FE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F6" w:rsidRDefault="00FE7BF6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B17"/>
    <w:multiLevelType w:val="multilevel"/>
    <w:tmpl w:val="23F6E8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8F47ED"/>
    <w:multiLevelType w:val="multilevel"/>
    <w:tmpl w:val="2AEC0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4C"/>
    <w:rsid w:val="000841AE"/>
    <w:rsid w:val="0031174B"/>
    <w:rsid w:val="003C075B"/>
    <w:rsid w:val="004E70D2"/>
    <w:rsid w:val="006C6212"/>
    <w:rsid w:val="006D664C"/>
    <w:rsid w:val="00BB7CC8"/>
    <w:rsid w:val="00CD4EB4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70D2"/>
    <w:rPr>
      <w:rFonts w:ascii="Antiqua" w:hAnsi="Antiqua"/>
      <w:sz w:val="26"/>
      <w:lang w:eastAsia="ru-RU"/>
    </w:rPr>
  </w:style>
  <w:style w:type="paragraph" w:styleId="1">
    <w:name w:val="heading 1"/>
    <w:basedOn w:val="a0"/>
    <w:next w:val="a0"/>
    <w:qFormat/>
    <w:rsid w:val="004E70D2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0"/>
    <w:next w:val="a0"/>
    <w:qFormat/>
    <w:rsid w:val="004E70D2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0"/>
    <w:next w:val="a0"/>
    <w:qFormat/>
    <w:rsid w:val="004E70D2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4E70D2"/>
    <w:pPr>
      <w:keepNext/>
      <w:spacing w:before="120"/>
      <w:ind w:left="56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qFormat/>
    <w:rsid w:val="004E70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4E70D2"/>
    <w:pPr>
      <w:spacing w:after="140" w:line="276" w:lineRule="auto"/>
    </w:pPr>
  </w:style>
  <w:style w:type="paragraph" w:styleId="a6">
    <w:name w:val="List"/>
    <w:basedOn w:val="a5"/>
    <w:rsid w:val="004E70D2"/>
    <w:rPr>
      <w:rFonts w:cs="Arial"/>
    </w:rPr>
  </w:style>
  <w:style w:type="paragraph" w:styleId="a7">
    <w:name w:val="caption"/>
    <w:basedOn w:val="a0"/>
    <w:qFormat/>
    <w:rsid w:val="004E70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0"/>
    <w:qFormat/>
    <w:rsid w:val="004E70D2"/>
    <w:pPr>
      <w:suppressLineNumbers/>
    </w:pPr>
    <w:rPr>
      <w:rFonts w:cs="Arial"/>
    </w:rPr>
  </w:style>
  <w:style w:type="paragraph" w:customStyle="1" w:styleId="a9">
    <w:name w:val="Верхній і нижній колонтитули"/>
    <w:basedOn w:val="a0"/>
    <w:qFormat/>
    <w:rsid w:val="004E70D2"/>
  </w:style>
  <w:style w:type="paragraph" w:styleId="aa">
    <w:name w:val="footer"/>
    <w:basedOn w:val="a0"/>
    <w:rsid w:val="004E70D2"/>
    <w:pPr>
      <w:tabs>
        <w:tab w:val="center" w:pos="4153"/>
        <w:tab w:val="right" w:pos="8306"/>
      </w:tabs>
    </w:pPr>
  </w:style>
  <w:style w:type="paragraph" w:customStyle="1" w:styleId="ab">
    <w:name w:val="Нормальний текст"/>
    <w:basedOn w:val="a0"/>
    <w:qFormat/>
    <w:rsid w:val="004E70D2"/>
    <w:pPr>
      <w:spacing w:before="120"/>
      <w:ind w:firstLine="567"/>
    </w:pPr>
  </w:style>
  <w:style w:type="paragraph" w:customStyle="1" w:styleId="ac">
    <w:name w:val="Шапка документу"/>
    <w:basedOn w:val="a0"/>
    <w:qFormat/>
    <w:rsid w:val="004E70D2"/>
    <w:pPr>
      <w:keepNext/>
      <w:keepLines/>
      <w:spacing w:after="240"/>
      <w:ind w:left="4536"/>
      <w:jc w:val="center"/>
    </w:pPr>
  </w:style>
  <w:style w:type="paragraph" w:styleId="ad">
    <w:name w:val="header"/>
    <w:basedOn w:val="a0"/>
    <w:rsid w:val="004E70D2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qFormat/>
    <w:rsid w:val="004E70D2"/>
    <w:pPr>
      <w:keepLines/>
      <w:tabs>
        <w:tab w:val="center" w:pos="2268"/>
        <w:tab w:val="left" w:pos="6804"/>
      </w:tabs>
      <w:spacing w:before="360"/>
    </w:pPr>
    <w:rPr>
      <w:b/>
      <w:vertAlign w:val="subscript"/>
    </w:rPr>
  </w:style>
  <w:style w:type="paragraph" w:customStyle="1" w:styleId="ae">
    <w:name w:val="Глава документу"/>
    <w:basedOn w:val="a0"/>
    <w:next w:val="a0"/>
    <w:qFormat/>
    <w:rsid w:val="004E70D2"/>
    <w:pPr>
      <w:keepNext/>
      <w:keepLines/>
      <w:spacing w:before="120" w:after="120"/>
      <w:jc w:val="center"/>
    </w:pPr>
  </w:style>
  <w:style w:type="paragraph" w:customStyle="1" w:styleId="af">
    <w:name w:val="Герб"/>
    <w:basedOn w:val="a0"/>
    <w:qFormat/>
    <w:rsid w:val="004E70D2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0"/>
    <w:qFormat/>
    <w:rsid w:val="004E70D2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0"/>
    <w:qFormat/>
    <w:rsid w:val="004E70D2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0"/>
    <w:qFormat/>
    <w:rsid w:val="004E70D2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0"/>
    <w:next w:val="ab"/>
    <w:qFormat/>
    <w:rsid w:val="004E70D2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qFormat/>
    <w:rsid w:val="004E70D2"/>
    <w:pPr>
      <w:ind w:firstLine="567"/>
      <w:jc w:val="both"/>
    </w:pPr>
  </w:style>
  <w:style w:type="paragraph" w:customStyle="1" w:styleId="ShapkaDocumentu">
    <w:name w:val="Shapka Documentu"/>
    <w:basedOn w:val="NormalText"/>
    <w:qFormat/>
    <w:rsid w:val="004E70D2"/>
    <w:pPr>
      <w:keepNext/>
      <w:keepLines/>
      <w:spacing w:after="240"/>
      <w:ind w:left="3969" w:firstLine="0"/>
      <w:jc w:val="center"/>
    </w:pPr>
  </w:style>
  <w:style w:type="paragraph" w:styleId="af4">
    <w:name w:val="List Paragraph"/>
    <w:basedOn w:val="a0"/>
    <w:uiPriority w:val="34"/>
    <w:qFormat/>
    <w:rsid w:val="00140EE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rvps2">
    <w:name w:val="rvps2"/>
    <w:basedOn w:val="a0"/>
    <w:uiPriority w:val="99"/>
    <w:qFormat/>
    <w:rsid w:val="00140EE0"/>
    <w:pPr>
      <w:spacing w:beforeAutospacing="1" w:afterAutospacing="1"/>
    </w:pPr>
    <w:rPr>
      <w:rFonts w:ascii="Times New Roman" w:hAnsi="Times New Roman"/>
      <w:sz w:val="28"/>
      <w:szCs w:val="24"/>
      <w:lang w:eastAsia="uk-UA"/>
    </w:rPr>
  </w:style>
  <w:style w:type="paragraph" w:styleId="a">
    <w:name w:val="List Bullet"/>
    <w:basedOn w:val="a0"/>
    <w:qFormat/>
    <w:rsid w:val="004B5661"/>
    <w:pPr>
      <w:numPr>
        <w:numId w:val="1"/>
      </w:numPr>
      <w:contextualSpacing/>
    </w:pPr>
  </w:style>
  <w:style w:type="table" w:customStyle="1" w:styleId="8">
    <w:name w:val="Стиль8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a2"/>
    <w:rsid w:val="00140EE0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F7AD-1716-4AFC-9280-85DD066D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24</cp:revision>
  <cp:lastPrinted>2022-03-30T05:17:00Z</cp:lastPrinted>
  <dcterms:created xsi:type="dcterms:W3CDTF">2021-09-21T07:30:00Z</dcterms:created>
  <dcterms:modified xsi:type="dcterms:W3CDTF">2022-03-30T05:18:00Z</dcterms:modified>
  <dc:language>uk-UA</dc:language>
</cp:coreProperties>
</file>