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669" w:rsidRPr="00302669" w:rsidRDefault="00302669" w:rsidP="00302669">
      <w:pPr>
        <w:shd w:val="clear" w:color="auto" w:fill="FFFFFF"/>
        <w:spacing w:after="0" w:line="360" w:lineRule="atLeast"/>
        <w:jc w:val="center"/>
        <w:rPr>
          <w:rFonts w:ascii="Arial" w:eastAsia="Times New Roman" w:hAnsi="Arial" w:cs="Arial"/>
          <w:color w:val="2A2928"/>
          <w:sz w:val="24"/>
          <w:szCs w:val="24"/>
          <w:lang w:eastAsia="ru-RU"/>
        </w:rPr>
      </w:pPr>
      <w:r w:rsidRPr="00302669">
        <w:rPr>
          <w:rFonts w:ascii="Arial" w:eastAsia="Times New Roman" w:hAnsi="Arial" w:cs="Arial"/>
          <w:noProof/>
          <w:color w:val="2A2928"/>
          <w:sz w:val="24"/>
          <w:szCs w:val="24"/>
          <w:lang w:eastAsia="ru-RU"/>
        </w:rPr>
        <w:drawing>
          <wp:inline distT="0" distB="0" distL="0" distR="0" wp14:anchorId="3E34AC1A" wp14:editId="05BB3931">
            <wp:extent cx="627380" cy="840105"/>
            <wp:effectExtent l="0" t="0" r="127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380" cy="840105"/>
                    </a:xfrm>
                    <a:prstGeom prst="rect">
                      <a:avLst/>
                    </a:prstGeom>
                    <a:noFill/>
                    <a:ln>
                      <a:noFill/>
                    </a:ln>
                  </pic:spPr>
                </pic:pic>
              </a:graphicData>
            </a:graphic>
          </wp:inline>
        </w:drawing>
      </w:r>
    </w:p>
    <w:p w:rsidR="00302669" w:rsidRPr="00302669" w:rsidRDefault="00302669" w:rsidP="00302669">
      <w:pPr>
        <w:shd w:val="clear" w:color="auto" w:fill="FFFFFF"/>
        <w:spacing w:after="0" w:line="510" w:lineRule="atLeast"/>
        <w:jc w:val="center"/>
        <w:outlineLvl w:val="1"/>
        <w:rPr>
          <w:rFonts w:ascii="Arial" w:eastAsia="Times New Roman" w:hAnsi="Arial" w:cs="Arial"/>
          <w:color w:val="2A2928"/>
          <w:sz w:val="39"/>
          <w:szCs w:val="39"/>
          <w:lang w:eastAsia="ru-RU"/>
        </w:rPr>
      </w:pPr>
      <w:r w:rsidRPr="00302669">
        <w:rPr>
          <w:rFonts w:ascii="Arial" w:eastAsia="Times New Roman" w:hAnsi="Arial" w:cs="Arial"/>
          <w:color w:val="2A2928"/>
          <w:sz w:val="39"/>
          <w:szCs w:val="39"/>
          <w:lang w:eastAsia="ru-RU"/>
        </w:rPr>
        <w:t>ЗАКОН УКРАЇНИ</w:t>
      </w:r>
    </w:p>
    <w:p w:rsidR="00302669" w:rsidRPr="00302669" w:rsidRDefault="00302669" w:rsidP="00302669">
      <w:pPr>
        <w:shd w:val="clear" w:color="auto" w:fill="FFFFFF"/>
        <w:spacing w:after="0" w:line="510" w:lineRule="atLeast"/>
        <w:jc w:val="center"/>
        <w:outlineLvl w:val="1"/>
        <w:rPr>
          <w:rFonts w:ascii="Arial" w:eastAsia="Times New Roman" w:hAnsi="Arial" w:cs="Arial"/>
          <w:color w:val="2A2928"/>
          <w:sz w:val="39"/>
          <w:szCs w:val="39"/>
          <w:lang w:eastAsia="ru-RU"/>
        </w:rPr>
      </w:pPr>
      <w:r w:rsidRPr="00302669">
        <w:rPr>
          <w:rFonts w:ascii="Arial" w:eastAsia="Times New Roman" w:hAnsi="Arial" w:cs="Arial"/>
          <w:color w:val="2A2928"/>
          <w:sz w:val="39"/>
          <w:szCs w:val="39"/>
          <w:lang w:eastAsia="ru-RU"/>
        </w:rPr>
        <w:t>Про доступ до публічної інформації</w:t>
      </w:r>
    </w:p>
    <w:p w:rsidR="00302669" w:rsidRPr="00302669" w:rsidRDefault="00302669" w:rsidP="00302669">
      <w:pPr>
        <w:shd w:val="clear" w:color="auto" w:fill="FFFFFF"/>
        <w:spacing w:after="0" w:line="360" w:lineRule="atLeast"/>
        <w:jc w:val="center"/>
        <w:rPr>
          <w:rFonts w:ascii="Arial" w:eastAsia="Times New Roman" w:hAnsi="Arial" w:cs="Arial"/>
          <w:color w:val="2A2928"/>
          <w:sz w:val="24"/>
          <w:szCs w:val="24"/>
          <w:lang w:eastAsia="ru-RU"/>
        </w:rPr>
      </w:pPr>
      <w:hyperlink r:id="rId6" w:tgtFrame="_top" w:history="1">
        <w:r w:rsidRPr="00302669">
          <w:rPr>
            <w:rFonts w:ascii="Arial" w:eastAsia="Times New Roman" w:hAnsi="Arial" w:cs="Arial"/>
            <w:color w:val="008080"/>
            <w:sz w:val="24"/>
            <w:szCs w:val="24"/>
            <w:u w:val="single"/>
            <w:lang w:eastAsia="ru-RU"/>
          </w:rPr>
          <w:t>Із змінами і доповненнями, внесеними</w:t>
        </w:r>
        <w:r w:rsidRPr="00302669">
          <w:rPr>
            <w:rFonts w:ascii="Arial" w:eastAsia="Times New Roman" w:hAnsi="Arial" w:cs="Arial"/>
            <w:color w:val="008080"/>
            <w:sz w:val="24"/>
            <w:szCs w:val="24"/>
            <w:lang w:eastAsia="ru-RU"/>
          </w:rPr>
          <w:br/>
        </w:r>
        <w:r w:rsidRPr="00302669">
          <w:rPr>
            <w:rFonts w:ascii="Arial" w:eastAsia="Times New Roman" w:hAnsi="Arial" w:cs="Arial"/>
            <w:color w:val="008080"/>
            <w:sz w:val="24"/>
            <w:szCs w:val="24"/>
            <w:u w:val="single"/>
            <w:lang w:eastAsia="ru-RU"/>
          </w:rPr>
          <w:t> Законами України</w:t>
        </w:r>
        <w:r w:rsidRPr="00302669">
          <w:rPr>
            <w:rFonts w:ascii="Arial" w:eastAsia="Times New Roman" w:hAnsi="Arial" w:cs="Arial"/>
            <w:color w:val="008080"/>
            <w:sz w:val="24"/>
            <w:szCs w:val="24"/>
            <w:lang w:eastAsia="ru-RU"/>
          </w:rPr>
          <w:br/>
        </w:r>
        <w:r w:rsidRPr="00302669">
          <w:rPr>
            <w:rFonts w:ascii="Arial" w:eastAsia="Times New Roman" w:hAnsi="Arial" w:cs="Arial"/>
            <w:color w:val="008080"/>
            <w:sz w:val="24"/>
            <w:szCs w:val="24"/>
            <w:u w:val="single"/>
            <w:lang w:eastAsia="ru-RU"/>
          </w:rPr>
          <w:t> від 13 квітня 2012 року N 4652-VI,</w:t>
        </w:r>
        <w:r w:rsidRPr="00302669">
          <w:rPr>
            <w:rFonts w:ascii="Arial" w:eastAsia="Times New Roman" w:hAnsi="Arial" w:cs="Arial"/>
            <w:color w:val="008080"/>
            <w:sz w:val="24"/>
            <w:szCs w:val="24"/>
            <w:lang w:eastAsia="ru-RU"/>
          </w:rPr>
          <w:br/>
        </w:r>
      </w:hyperlink>
      <w:hyperlink r:id="rId7" w:tgtFrame="_top" w:history="1">
        <w:r w:rsidRPr="00302669">
          <w:rPr>
            <w:rFonts w:ascii="Arial" w:eastAsia="Times New Roman" w:hAnsi="Arial" w:cs="Arial"/>
            <w:color w:val="008080"/>
            <w:sz w:val="24"/>
            <w:szCs w:val="24"/>
            <w:u w:val="single"/>
            <w:lang w:eastAsia="ru-RU"/>
          </w:rPr>
          <w:t> від 17 травня 2012 року N 4711-VI</w:t>
        </w:r>
      </w:hyperlink>
      <w:hyperlink r:id="rId8" w:tgtFrame="_top" w:history="1">
        <w:r w:rsidRPr="00302669">
          <w:rPr>
            <w:rFonts w:ascii="Arial" w:eastAsia="Times New Roman" w:hAnsi="Arial" w:cs="Arial"/>
            <w:color w:val="008080"/>
            <w:sz w:val="24"/>
            <w:szCs w:val="24"/>
            <w:u w:val="single"/>
            <w:lang w:eastAsia="ru-RU"/>
          </w:rPr>
          <w:t>,</w:t>
        </w:r>
        <w:r w:rsidRPr="00302669">
          <w:rPr>
            <w:rFonts w:ascii="Arial" w:eastAsia="Times New Roman" w:hAnsi="Arial" w:cs="Arial"/>
            <w:color w:val="008080"/>
            <w:sz w:val="24"/>
            <w:szCs w:val="24"/>
            <w:lang w:eastAsia="ru-RU"/>
          </w:rPr>
          <w:br/>
        </w:r>
        <w:r w:rsidRPr="00302669">
          <w:rPr>
            <w:rFonts w:ascii="Arial" w:eastAsia="Times New Roman" w:hAnsi="Arial" w:cs="Arial"/>
            <w:color w:val="008080"/>
            <w:sz w:val="24"/>
            <w:szCs w:val="24"/>
            <w:u w:val="single"/>
            <w:lang w:eastAsia="ru-RU"/>
          </w:rPr>
          <w:t> від 14 травня 2013 року N 224-VII</w:t>
        </w:r>
      </w:hyperlink>
      <w:hyperlink r:id="rId9" w:tgtFrame="_top" w:history="1">
        <w:r w:rsidRPr="00302669">
          <w:rPr>
            <w:rFonts w:ascii="Arial" w:eastAsia="Times New Roman" w:hAnsi="Arial" w:cs="Arial"/>
            <w:color w:val="008080"/>
            <w:sz w:val="24"/>
            <w:szCs w:val="24"/>
            <w:u w:val="single"/>
            <w:lang w:eastAsia="ru-RU"/>
          </w:rPr>
          <w:t>,</w:t>
        </w:r>
        <w:r w:rsidRPr="00302669">
          <w:rPr>
            <w:rFonts w:ascii="Arial" w:eastAsia="Times New Roman" w:hAnsi="Arial" w:cs="Arial"/>
            <w:color w:val="008080"/>
            <w:sz w:val="24"/>
            <w:szCs w:val="24"/>
            <w:lang w:eastAsia="ru-RU"/>
          </w:rPr>
          <w:br/>
        </w:r>
        <w:r w:rsidRPr="00302669">
          <w:rPr>
            <w:rFonts w:ascii="Arial" w:eastAsia="Times New Roman" w:hAnsi="Arial" w:cs="Arial"/>
            <w:color w:val="008080"/>
            <w:sz w:val="24"/>
            <w:szCs w:val="24"/>
            <w:u w:val="single"/>
            <w:lang w:eastAsia="ru-RU"/>
          </w:rPr>
          <w:t>від 14 жовтня 2014 року N 1700-VII</w:t>
        </w:r>
        <w:r w:rsidRPr="00302669">
          <w:rPr>
            <w:rFonts w:ascii="Arial" w:eastAsia="Times New Roman" w:hAnsi="Arial" w:cs="Arial"/>
            <w:color w:val="008080"/>
            <w:sz w:val="24"/>
            <w:szCs w:val="24"/>
            <w:lang w:eastAsia="ru-RU"/>
          </w:rPr>
          <w:br/>
        </w:r>
        <w:r w:rsidRPr="00302669">
          <w:rPr>
            <w:rFonts w:ascii="Arial" w:eastAsia="Times New Roman" w:hAnsi="Arial" w:cs="Arial"/>
            <w:color w:val="008080"/>
            <w:sz w:val="24"/>
            <w:szCs w:val="24"/>
            <w:u w:val="single"/>
            <w:lang w:eastAsia="ru-RU"/>
          </w:rPr>
          <w:t>(зміни, внесені Законом України від 14 жовтня 2014 року N 1700-VII,</w:t>
        </w:r>
        <w:r w:rsidRPr="00302669">
          <w:rPr>
            <w:rFonts w:ascii="Arial" w:eastAsia="Times New Roman" w:hAnsi="Arial" w:cs="Arial"/>
            <w:color w:val="008080"/>
            <w:sz w:val="24"/>
            <w:szCs w:val="24"/>
            <w:lang w:eastAsia="ru-RU"/>
          </w:rPr>
          <w:br/>
        </w:r>
        <w:r w:rsidRPr="00302669">
          <w:rPr>
            <w:rFonts w:ascii="Arial" w:eastAsia="Times New Roman" w:hAnsi="Arial" w:cs="Arial"/>
            <w:color w:val="008080"/>
            <w:sz w:val="24"/>
            <w:szCs w:val="24"/>
            <w:u w:val="single"/>
            <w:lang w:eastAsia="ru-RU"/>
          </w:rPr>
          <w:t> вводяться в дію з</w:t>
        </w:r>
      </w:hyperlink>
      <w:r w:rsidRPr="00302669">
        <w:rPr>
          <w:rFonts w:ascii="Arial" w:eastAsia="Times New Roman" w:hAnsi="Arial" w:cs="Arial"/>
          <w:color w:val="2A2928"/>
          <w:sz w:val="24"/>
          <w:szCs w:val="24"/>
          <w:lang w:eastAsia="ru-RU"/>
        </w:rPr>
        <w:t> </w:t>
      </w:r>
      <w:hyperlink r:id="rId10" w:tgtFrame="_top" w:history="1">
        <w:r w:rsidRPr="00302669">
          <w:rPr>
            <w:rFonts w:ascii="Arial" w:eastAsia="Times New Roman" w:hAnsi="Arial" w:cs="Arial"/>
            <w:color w:val="0000FF"/>
            <w:sz w:val="24"/>
            <w:szCs w:val="24"/>
            <w:u w:val="single"/>
            <w:lang w:eastAsia="ru-RU"/>
          </w:rPr>
          <w:t>26 квітня 2015 року</w:t>
        </w:r>
      </w:hyperlink>
      <w:hyperlink r:id="rId11" w:tgtFrame="_top" w:history="1">
        <w:r w:rsidRPr="00302669">
          <w:rPr>
            <w:rFonts w:ascii="Arial" w:eastAsia="Times New Roman" w:hAnsi="Arial" w:cs="Arial"/>
            <w:color w:val="008080"/>
            <w:sz w:val="24"/>
            <w:szCs w:val="24"/>
            <w:u w:val="single"/>
            <w:lang w:eastAsia="ru-RU"/>
          </w:rPr>
          <w:t>)</w:t>
        </w:r>
      </w:hyperlink>
      <w:hyperlink r:id="rId12" w:tgtFrame="_top" w:history="1">
        <w:r w:rsidRPr="00302669">
          <w:rPr>
            <w:rFonts w:ascii="Arial" w:eastAsia="Times New Roman" w:hAnsi="Arial" w:cs="Arial"/>
            <w:color w:val="008000"/>
            <w:sz w:val="24"/>
            <w:szCs w:val="24"/>
            <w:u w:val="single"/>
            <w:lang w:eastAsia="ru-RU"/>
          </w:rPr>
          <w:t>,</w:t>
        </w:r>
        <w:r w:rsidRPr="00302669">
          <w:rPr>
            <w:rFonts w:ascii="Arial" w:eastAsia="Times New Roman" w:hAnsi="Arial" w:cs="Arial"/>
            <w:color w:val="008000"/>
            <w:sz w:val="24"/>
            <w:szCs w:val="24"/>
            <w:lang w:eastAsia="ru-RU"/>
          </w:rPr>
          <w:br/>
        </w:r>
        <w:r w:rsidRPr="00302669">
          <w:rPr>
            <w:rFonts w:ascii="Arial" w:eastAsia="Times New Roman" w:hAnsi="Arial" w:cs="Arial"/>
            <w:color w:val="008000"/>
            <w:sz w:val="24"/>
            <w:szCs w:val="24"/>
            <w:u w:val="single"/>
            <w:lang w:eastAsia="ru-RU"/>
          </w:rPr>
          <w:t>від 9 квітня 2015 року N 319-VIII</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Розділ I. ЗАГАЛЬНІ ПОЛОЖЕННЯ</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1. Публічна інформація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Публічна інформація є відкритою, крім випадків, встановлених законом.</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2. Мета і сфера дії Закону</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3. Гарантії забезпечення права на доступ до публічної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lastRenderedPageBreak/>
        <w:t>1. Право на доступ до публічної інформації гарантується: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обов'язком розпорядників інформації надавати та оприлюднювати інформацію, крім випадків, передбачених законом;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максимальним спрощенням процедури подання запиту та отримання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доступом до засідань колегіальних суб'єктів владних повноважень, крім випадків, передбачених законодавством;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5) здійсненням парламентського, громадського та державного контролю за дотриманням прав на доступ до публічної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6) юридичною відповідальністю за порушення законодавства про доступ до публічної інформації.</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4. Принципи забезпечення доступу до публічної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Доступ до публічної інформації відповідно до цього Закону здійснюється на принципах:</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прозорості та відкритості діяльності суб'єктів владних повноважень;</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hyperlink r:id="rId13" w:tgtFrame="_top" w:history="1">
        <w:r w:rsidRPr="00302669">
          <w:rPr>
            <w:rFonts w:ascii="Arial" w:eastAsia="Times New Roman" w:hAnsi="Arial" w:cs="Arial"/>
            <w:color w:val="008000"/>
            <w:sz w:val="24"/>
            <w:szCs w:val="24"/>
            <w:u w:val="single"/>
            <w:lang w:eastAsia="ru-RU"/>
          </w:rPr>
          <w:t>2)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hyperlink>
    </w:p>
    <w:p w:rsidR="00302669" w:rsidRPr="00302669" w:rsidRDefault="00302669" w:rsidP="00302669">
      <w:pPr>
        <w:shd w:val="clear" w:color="auto" w:fill="FFFFFF"/>
        <w:spacing w:after="0" w:line="360" w:lineRule="atLeast"/>
        <w:jc w:val="right"/>
        <w:rPr>
          <w:rFonts w:ascii="Arial" w:eastAsia="Times New Roman" w:hAnsi="Arial" w:cs="Arial"/>
          <w:color w:val="2A2928"/>
          <w:sz w:val="24"/>
          <w:szCs w:val="24"/>
          <w:lang w:eastAsia="ru-RU"/>
        </w:rPr>
      </w:pPr>
      <w:hyperlink r:id="rId14" w:tgtFrame="_top" w:history="1">
        <w:r w:rsidRPr="00302669">
          <w:rPr>
            <w:rFonts w:ascii="Arial" w:eastAsia="Times New Roman" w:hAnsi="Arial" w:cs="Arial"/>
            <w:color w:val="008000"/>
            <w:sz w:val="24"/>
            <w:szCs w:val="24"/>
            <w:u w:val="single"/>
            <w:lang w:eastAsia="ru-RU"/>
          </w:rPr>
          <w:t>(пункт 2 частини першої статті 4 у редакції</w:t>
        </w:r>
        <w:r w:rsidRPr="00302669">
          <w:rPr>
            <w:rFonts w:ascii="Arial" w:eastAsia="Times New Roman" w:hAnsi="Arial" w:cs="Arial"/>
            <w:color w:val="008000"/>
            <w:sz w:val="24"/>
            <w:szCs w:val="24"/>
            <w:lang w:eastAsia="ru-RU"/>
          </w:rPr>
          <w:br/>
        </w:r>
        <w:r w:rsidRPr="00302669">
          <w:rPr>
            <w:rFonts w:ascii="Arial" w:eastAsia="Times New Roman" w:hAnsi="Arial" w:cs="Arial"/>
            <w:color w:val="008000"/>
            <w:sz w:val="24"/>
            <w:szCs w:val="24"/>
            <w:u w:val="single"/>
            <w:lang w:eastAsia="ru-RU"/>
          </w:rPr>
          <w:t> Закону України від 09.04.2015 р. N 319-VIII)</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Розділ II. ПОРЯДОК ДОСТУПУ ДО ІНФОРМАЦІЇ</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5. Забезпечення доступу до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Доступ до інформації забезпечується шляхом: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систематичного та оперативного оприлюднення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в офіційних друкованих виданнях;</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на офіційних веб-сайтах в мережі Інтернет;</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hyperlink r:id="rId15" w:tgtFrame="_top" w:history="1">
        <w:r w:rsidRPr="00302669">
          <w:rPr>
            <w:rFonts w:ascii="Arial" w:eastAsia="Times New Roman" w:hAnsi="Arial" w:cs="Arial"/>
            <w:color w:val="008000"/>
            <w:sz w:val="24"/>
            <w:szCs w:val="24"/>
            <w:u w:val="single"/>
            <w:lang w:eastAsia="ru-RU"/>
          </w:rPr>
          <w:t>на єдиному державному веб-порталі відкритих даних;</w:t>
        </w:r>
      </w:hyperlink>
    </w:p>
    <w:p w:rsidR="00302669" w:rsidRPr="00302669" w:rsidRDefault="00302669" w:rsidP="00302669">
      <w:pPr>
        <w:shd w:val="clear" w:color="auto" w:fill="FFFFFF"/>
        <w:spacing w:after="0" w:line="360" w:lineRule="atLeast"/>
        <w:jc w:val="right"/>
        <w:rPr>
          <w:rFonts w:ascii="Arial" w:eastAsia="Times New Roman" w:hAnsi="Arial" w:cs="Arial"/>
          <w:color w:val="2A2928"/>
          <w:sz w:val="24"/>
          <w:szCs w:val="24"/>
          <w:lang w:eastAsia="ru-RU"/>
        </w:rPr>
      </w:pPr>
      <w:hyperlink r:id="rId16" w:tgtFrame="_top" w:history="1">
        <w:r w:rsidRPr="00302669">
          <w:rPr>
            <w:rFonts w:ascii="Arial" w:eastAsia="Times New Roman" w:hAnsi="Arial" w:cs="Arial"/>
            <w:color w:val="008000"/>
            <w:sz w:val="24"/>
            <w:szCs w:val="24"/>
            <w:u w:val="single"/>
            <w:lang w:eastAsia="ru-RU"/>
          </w:rPr>
          <w:t>(пункт 1 частини першої статті 5 доповнено новим абзацом четвертим</w:t>
        </w:r>
        <w:r w:rsidRPr="00302669">
          <w:rPr>
            <w:rFonts w:ascii="Arial" w:eastAsia="Times New Roman" w:hAnsi="Arial" w:cs="Arial"/>
            <w:color w:val="008000"/>
            <w:sz w:val="24"/>
            <w:szCs w:val="24"/>
            <w:lang w:eastAsia="ru-RU"/>
          </w:rPr>
          <w:br/>
        </w:r>
        <w:r w:rsidRPr="00302669">
          <w:rPr>
            <w:rFonts w:ascii="Arial" w:eastAsia="Times New Roman" w:hAnsi="Arial" w:cs="Arial"/>
            <w:color w:val="008000"/>
            <w:sz w:val="24"/>
            <w:szCs w:val="24"/>
            <w:u w:val="single"/>
            <w:lang w:eastAsia="ru-RU"/>
          </w:rPr>
          <w:t> згідно із Законом України від 09.04.2015 р. N 319-VIII,</w:t>
        </w:r>
        <w:r w:rsidRPr="00302669">
          <w:rPr>
            <w:rFonts w:ascii="Arial" w:eastAsia="Times New Roman" w:hAnsi="Arial" w:cs="Arial"/>
            <w:color w:val="008000"/>
            <w:sz w:val="24"/>
            <w:szCs w:val="24"/>
            <w:lang w:eastAsia="ru-RU"/>
          </w:rPr>
          <w:br/>
        </w:r>
        <w:r w:rsidRPr="00302669">
          <w:rPr>
            <w:rFonts w:ascii="Arial" w:eastAsia="Times New Roman" w:hAnsi="Arial" w:cs="Arial"/>
            <w:color w:val="008000"/>
            <w:sz w:val="24"/>
            <w:szCs w:val="24"/>
            <w:u w:val="single"/>
            <w:lang w:eastAsia="ru-RU"/>
          </w:rPr>
          <w:lastRenderedPageBreak/>
          <w:t>у зв'язку з цим абзаци четвертий і п'ятий</w:t>
        </w:r>
        <w:r w:rsidRPr="00302669">
          <w:rPr>
            <w:rFonts w:ascii="Arial" w:eastAsia="Times New Roman" w:hAnsi="Arial" w:cs="Arial"/>
            <w:color w:val="008000"/>
            <w:sz w:val="24"/>
            <w:szCs w:val="24"/>
            <w:lang w:eastAsia="ru-RU"/>
          </w:rPr>
          <w:br/>
        </w:r>
        <w:r w:rsidRPr="00302669">
          <w:rPr>
            <w:rFonts w:ascii="Arial" w:eastAsia="Times New Roman" w:hAnsi="Arial" w:cs="Arial"/>
            <w:color w:val="008000"/>
            <w:sz w:val="24"/>
            <w:szCs w:val="24"/>
            <w:u w:val="single"/>
            <w:lang w:eastAsia="ru-RU"/>
          </w:rPr>
          <w:t> вважати відповідно абзацами п'ятим і шостим)</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на інформаційних стендах;</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будь-яким іншим способом;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надання інформації за запитами на інформацію.</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6. Публічна інформація з обмеженим доступом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Інформацією з обмеженим доступом є:</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конфіденційна інформація;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таємна інформація;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службова інформація.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Обмеження доступу до інформації здійснюється відповідно до закону при дотриманні сукупності таких вимог:</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розголошення інформації може завдати істотної шкоди цим інтересам;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шкода від оприлюднення такої інформації переважає суспільний інтерес в її отриманні.</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Інформація з обмеженим доступом має надаватися розпорядником інформації, якщо він правомірно оприлюднив її раніше.</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hyperlink r:id="rId17" w:tgtFrame="_top" w:history="1">
        <w:r w:rsidRPr="00302669">
          <w:rPr>
            <w:rFonts w:ascii="Arial" w:eastAsia="Times New Roman" w:hAnsi="Arial" w:cs="Arial"/>
            <w:color w:val="008080"/>
            <w:sz w:val="24"/>
            <w:szCs w:val="24"/>
            <w:u w:val="single"/>
            <w:lang w:eastAsia="ru-RU"/>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w:t>
        </w:r>
      </w:hyperlink>
      <w:r w:rsidRPr="00302669">
        <w:rPr>
          <w:rFonts w:ascii="Arial" w:eastAsia="Times New Roman" w:hAnsi="Arial" w:cs="Arial"/>
          <w:color w:val="2A2928"/>
          <w:sz w:val="24"/>
          <w:szCs w:val="24"/>
          <w:lang w:eastAsia="ru-RU"/>
        </w:rPr>
        <w:t> </w:t>
      </w:r>
      <w:hyperlink r:id="rId18" w:tgtFrame="_top" w:history="1">
        <w:r w:rsidRPr="00302669">
          <w:rPr>
            <w:rFonts w:ascii="Arial" w:eastAsia="Times New Roman" w:hAnsi="Arial" w:cs="Arial"/>
            <w:color w:val="0000FF"/>
            <w:sz w:val="24"/>
            <w:szCs w:val="24"/>
            <w:u w:val="single"/>
            <w:lang w:eastAsia="ru-RU"/>
          </w:rPr>
          <w:t>Закону України "Про запобігання корупції"</w:t>
        </w:r>
      </w:hyperlink>
      <w:hyperlink r:id="rId19" w:tgtFrame="_top" w:history="1">
        <w:r w:rsidRPr="00302669">
          <w:rPr>
            <w:rFonts w:ascii="Arial" w:eastAsia="Times New Roman" w:hAnsi="Arial" w:cs="Arial"/>
            <w:color w:val="008080"/>
            <w:sz w:val="24"/>
            <w:szCs w:val="24"/>
            <w:u w:val="single"/>
            <w:lang w:eastAsia="ru-RU"/>
          </w:rPr>
          <w:t xml:space="preserve">, </w:t>
        </w:r>
        <w:r w:rsidRPr="00302669">
          <w:rPr>
            <w:rFonts w:ascii="Arial" w:eastAsia="Times New Roman" w:hAnsi="Arial" w:cs="Arial"/>
            <w:color w:val="008080"/>
            <w:sz w:val="24"/>
            <w:szCs w:val="24"/>
            <w:u w:val="single"/>
            <w:lang w:eastAsia="ru-RU"/>
          </w:rPr>
          <w:lastRenderedPageBreak/>
          <w:t>крім відомостей, зазначених в абзаці четвертому частини першої статті 47 вказаного Закону.</w:t>
        </w:r>
      </w:hyperlink>
    </w:p>
    <w:p w:rsidR="00302669" w:rsidRPr="00302669" w:rsidRDefault="00302669" w:rsidP="00302669">
      <w:pPr>
        <w:shd w:val="clear" w:color="auto" w:fill="FFFFFF"/>
        <w:spacing w:after="0" w:line="360" w:lineRule="atLeast"/>
        <w:jc w:val="right"/>
        <w:rPr>
          <w:rFonts w:ascii="Arial" w:eastAsia="Times New Roman" w:hAnsi="Arial" w:cs="Arial"/>
          <w:color w:val="2A2928"/>
          <w:sz w:val="24"/>
          <w:szCs w:val="24"/>
          <w:lang w:eastAsia="ru-RU"/>
        </w:rPr>
      </w:pPr>
      <w:hyperlink r:id="rId20" w:tgtFrame="_top" w:history="1">
        <w:r w:rsidRPr="00302669">
          <w:rPr>
            <w:rFonts w:ascii="Arial" w:eastAsia="Times New Roman" w:hAnsi="Arial" w:cs="Arial"/>
            <w:color w:val="008080"/>
            <w:sz w:val="24"/>
            <w:szCs w:val="24"/>
            <w:u w:val="single"/>
            <w:lang w:eastAsia="ru-RU"/>
          </w:rPr>
          <w:t>(частина шоста статті 6 у редакції</w:t>
        </w:r>
        <w:r w:rsidRPr="00302669">
          <w:rPr>
            <w:rFonts w:ascii="Arial" w:eastAsia="Times New Roman" w:hAnsi="Arial" w:cs="Arial"/>
            <w:color w:val="008080"/>
            <w:sz w:val="24"/>
            <w:szCs w:val="24"/>
            <w:lang w:eastAsia="ru-RU"/>
          </w:rPr>
          <w:br/>
        </w:r>
        <w:r w:rsidRPr="00302669">
          <w:rPr>
            <w:rFonts w:ascii="Arial" w:eastAsia="Times New Roman" w:hAnsi="Arial" w:cs="Arial"/>
            <w:color w:val="008080"/>
            <w:sz w:val="24"/>
            <w:szCs w:val="24"/>
            <w:u w:val="single"/>
            <w:lang w:eastAsia="ru-RU"/>
          </w:rPr>
          <w:t> Закону України від 17.05.2012 р. N 4711-VI</w:t>
        </w:r>
      </w:hyperlink>
      <w:hyperlink r:id="rId21" w:tgtFrame="_top" w:history="1">
        <w:r w:rsidRPr="00302669">
          <w:rPr>
            <w:rFonts w:ascii="Arial" w:eastAsia="Times New Roman" w:hAnsi="Arial" w:cs="Arial"/>
            <w:color w:val="008080"/>
            <w:sz w:val="24"/>
            <w:szCs w:val="24"/>
            <w:u w:val="single"/>
            <w:lang w:eastAsia="ru-RU"/>
          </w:rPr>
          <w:t>,</w:t>
        </w:r>
        <w:r w:rsidRPr="00302669">
          <w:rPr>
            <w:rFonts w:ascii="Arial" w:eastAsia="Times New Roman" w:hAnsi="Arial" w:cs="Arial"/>
            <w:color w:val="008080"/>
            <w:sz w:val="24"/>
            <w:szCs w:val="24"/>
            <w:lang w:eastAsia="ru-RU"/>
          </w:rPr>
          <w:br/>
        </w:r>
        <w:r w:rsidRPr="00302669">
          <w:rPr>
            <w:rFonts w:ascii="Arial" w:eastAsia="Times New Roman" w:hAnsi="Arial" w:cs="Arial"/>
            <w:color w:val="008080"/>
            <w:sz w:val="24"/>
            <w:szCs w:val="24"/>
            <w:u w:val="single"/>
            <w:lang w:eastAsia="ru-RU"/>
          </w:rPr>
          <w:t> із змінами, внесеними згідно із</w:t>
        </w:r>
        <w:r w:rsidRPr="00302669">
          <w:rPr>
            <w:rFonts w:ascii="Arial" w:eastAsia="Times New Roman" w:hAnsi="Arial" w:cs="Arial"/>
            <w:color w:val="008080"/>
            <w:sz w:val="24"/>
            <w:szCs w:val="24"/>
            <w:lang w:eastAsia="ru-RU"/>
          </w:rPr>
          <w:br/>
        </w:r>
        <w:r w:rsidRPr="00302669">
          <w:rPr>
            <w:rFonts w:ascii="Arial" w:eastAsia="Times New Roman" w:hAnsi="Arial" w:cs="Arial"/>
            <w:color w:val="008080"/>
            <w:sz w:val="24"/>
            <w:szCs w:val="24"/>
            <w:u w:val="single"/>
            <w:lang w:eastAsia="ru-RU"/>
          </w:rPr>
          <w:t> Законом України від 14.05.2013 р. N 224-VII</w:t>
        </w:r>
      </w:hyperlink>
      <w:hyperlink r:id="rId22" w:tgtFrame="_top" w:history="1">
        <w:r w:rsidRPr="00302669">
          <w:rPr>
            <w:rFonts w:ascii="Arial" w:eastAsia="Times New Roman" w:hAnsi="Arial" w:cs="Arial"/>
            <w:color w:val="008080"/>
            <w:sz w:val="24"/>
            <w:szCs w:val="24"/>
            <w:u w:val="single"/>
            <w:lang w:eastAsia="ru-RU"/>
          </w:rPr>
          <w:t>,</w:t>
        </w:r>
        <w:r w:rsidRPr="00302669">
          <w:rPr>
            <w:rFonts w:ascii="Arial" w:eastAsia="Times New Roman" w:hAnsi="Arial" w:cs="Arial"/>
            <w:color w:val="008080"/>
            <w:sz w:val="24"/>
            <w:szCs w:val="24"/>
            <w:lang w:eastAsia="ru-RU"/>
          </w:rPr>
          <w:br/>
        </w:r>
        <w:r w:rsidRPr="00302669">
          <w:rPr>
            <w:rFonts w:ascii="Arial" w:eastAsia="Times New Roman" w:hAnsi="Arial" w:cs="Arial"/>
            <w:color w:val="008080"/>
            <w:sz w:val="24"/>
            <w:szCs w:val="24"/>
            <w:u w:val="single"/>
            <w:lang w:eastAsia="ru-RU"/>
          </w:rPr>
          <w:t>у редакції Закону України</w:t>
        </w:r>
        <w:r w:rsidRPr="00302669">
          <w:rPr>
            <w:rFonts w:ascii="Arial" w:eastAsia="Times New Roman" w:hAnsi="Arial" w:cs="Arial"/>
            <w:color w:val="008080"/>
            <w:sz w:val="24"/>
            <w:szCs w:val="24"/>
            <w:lang w:eastAsia="ru-RU"/>
          </w:rPr>
          <w:br/>
        </w:r>
        <w:r w:rsidRPr="00302669">
          <w:rPr>
            <w:rFonts w:ascii="Arial" w:eastAsia="Times New Roman" w:hAnsi="Arial" w:cs="Arial"/>
            <w:color w:val="008080"/>
            <w:sz w:val="24"/>
            <w:szCs w:val="24"/>
            <w:u w:val="single"/>
            <w:lang w:eastAsia="ru-RU"/>
          </w:rPr>
          <w:t> від 14.10.2014 р. N 1700-VII,</w:t>
        </w:r>
        <w:r w:rsidRPr="00302669">
          <w:rPr>
            <w:rFonts w:ascii="Arial" w:eastAsia="Times New Roman" w:hAnsi="Arial" w:cs="Arial"/>
            <w:color w:val="008080"/>
            <w:sz w:val="24"/>
            <w:szCs w:val="24"/>
            <w:lang w:eastAsia="ru-RU"/>
          </w:rPr>
          <w:br/>
        </w:r>
        <w:r w:rsidRPr="00302669">
          <w:rPr>
            <w:rFonts w:ascii="Arial" w:eastAsia="Times New Roman" w:hAnsi="Arial" w:cs="Arial"/>
            <w:color w:val="008080"/>
            <w:sz w:val="24"/>
            <w:szCs w:val="24"/>
            <w:u w:val="single"/>
            <w:lang w:eastAsia="ru-RU"/>
          </w:rPr>
          <w:t>який вводиться в дію з</w:t>
        </w:r>
      </w:hyperlink>
      <w:r w:rsidRPr="00302669">
        <w:rPr>
          <w:rFonts w:ascii="Arial" w:eastAsia="Times New Roman" w:hAnsi="Arial" w:cs="Arial"/>
          <w:color w:val="2A2928"/>
          <w:sz w:val="24"/>
          <w:szCs w:val="24"/>
          <w:lang w:eastAsia="ru-RU"/>
        </w:rPr>
        <w:t> </w:t>
      </w:r>
      <w:hyperlink r:id="rId23" w:tgtFrame="_top" w:history="1">
        <w:r w:rsidRPr="00302669">
          <w:rPr>
            <w:rFonts w:ascii="Arial" w:eastAsia="Times New Roman" w:hAnsi="Arial" w:cs="Arial"/>
            <w:color w:val="0000FF"/>
            <w:sz w:val="24"/>
            <w:szCs w:val="24"/>
            <w:u w:val="single"/>
            <w:lang w:eastAsia="ru-RU"/>
          </w:rPr>
          <w:t>26.04.2015 р.</w:t>
        </w:r>
      </w:hyperlink>
      <w:hyperlink r:id="rId24" w:tgtFrame="_top" w:history="1">
        <w:r w:rsidRPr="00302669">
          <w:rPr>
            <w:rFonts w:ascii="Arial" w:eastAsia="Times New Roman" w:hAnsi="Arial" w:cs="Arial"/>
            <w:color w:val="008080"/>
            <w:sz w:val="24"/>
            <w:szCs w:val="24"/>
            <w:u w:val="single"/>
            <w:lang w:eastAsia="ru-RU"/>
          </w:rPr>
          <w:t>)</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7. Конфіденційна інформація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частині першій і другій статті 13 цього Закону.</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Розпорядники інформації, визначені частиною першою статті 13 цього Закону,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8. Таємна інформація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Таємна інформація - інформація, доступ до якої обмежується відповідно до частини другої статті 6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w:t>
      </w:r>
      <w:hyperlink r:id="rId25" w:tgtFrame="_top" w:history="1">
        <w:r w:rsidRPr="00302669">
          <w:rPr>
            <w:rFonts w:ascii="Arial" w:eastAsia="Times New Roman" w:hAnsi="Arial" w:cs="Arial"/>
            <w:color w:val="008080"/>
            <w:sz w:val="24"/>
            <w:szCs w:val="24"/>
            <w:u w:val="single"/>
            <w:lang w:eastAsia="ru-RU"/>
          </w:rPr>
          <w:t>досудового розслідування</w:t>
        </w:r>
      </w:hyperlink>
      <w:r w:rsidRPr="00302669">
        <w:rPr>
          <w:rFonts w:ascii="Arial" w:eastAsia="Times New Roman" w:hAnsi="Arial" w:cs="Arial"/>
          <w:color w:val="2A2928"/>
          <w:sz w:val="24"/>
          <w:szCs w:val="24"/>
          <w:lang w:eastAsia="ru-RU"/>
        </w:rPr>
        <w:t> та іншу передбачену законом таємницю.</w:t>
      </w:r>
    </w:p>
    <w:p w:rsidR="00302669" w:rsidRPr="00302669" w:rsidRDefault="00302669" w:rsidP="00302669">
      <w:pPr>
        <w:shd w:val="clear" w:color="auto" w:fill="FFFFFF"/>
        <w:spacing w:after="0" w:line="360" w:lineRule="atLeast"/>
        <w:jc w:val="right"/>
        <w:rPr>
          <w:rFonts w:ascii="Arial" w:eastAsia="Times New Roman" w:hAnsi="Arial" w:cs="Arial"/>
          <w:color w:val="2A2928"/>
          <w:sz w:val="24"/>
          <w:szCs w:val="24"/>
          <w:lang w:eastAsia="ru-RU"/>
        </w:rPr>
      </w:pPr>
      <w:hyperlink r:id="rId26" w:tgtFrame="_top" w:history="1">
        <w:r w:rsidRPr="00302669">
          <w:rPr>
            <w:rFonts w:ascii="Arial" w:eastAsia="Times New Roman" w:hAnsi="Arial" w:cs="Arial"/>
            <w:color w:val="008080"/>
            <w:sz w:val="24"/>
            <w:szCs w:val="24"/>
            <w:u w:val="single"/>
            <w:lang w:eastAsia="ru-RU"/>
          </w:rPr>
          <w:t>(частина перша статті 8 із змінами, внесеними</w:t>
        </w:r>
        <w:r w:rsidRPr="00302669">
          <w:rPr>
            <w:rFonts w:ascii="Arial" w:eastAsia="Times New Roman" w:hAnsi="Arial" w:cs="Arial"/>
            <w:color w:val="008080"/>
            <w:sz w:val="24"/>
            <w:szCs w:val="24"/>
            <w:lang w:eastAsia="ru-RU"/>
          </w:rPr>
          <w:br/>
        </w:r>
        <w:r w:rsidRPr="00302669">
          <w:rPr>
            <w:rFonts w:ascii="Arial" w:eastAsia="Times New Roman" w:hAnsi="Arial" w:cs="Arial"/>
            <w:color w:val="008080"/>
            <w:sz w:val="24"/>
            <w:szCs w:val="24"/>
            <w:u w:val="single"/>
            <w:lang w:eastAsia="ru-RU"/>
          </w:rPr>
          <w:t> згідно із Законом України від 13.04.2012 р. N 4652-VI)</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Порядок доступу до таємної інформації регулюється цим Законом та спеціальними законами.</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9. Службова інформація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Відповідно до вимог частини другої статті 6 цього Закону до службової може належати така інформація: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 xml:space="preserve">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w:t>
      </w:r>
      <w:r w:rsidRPr="00302669">
        <w:rPr>
          <w:rFonts w:ascii="Arial" w:eastAsia="Times New Roman" w:hAnsi="Arial" w:cs="Arial"/>
          <w:color w:val="2A2928"/>
          <w:sz w:val="24"/>
          <w:szCs w:val="24"/>
          <w:lang w:eastAsia="ru-RU"/>
        </w:rPr>
        <w:lastRenderedPageBreak/>
        <w:t>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зібрана в процесі оперативно-розшукової, контррозвідувальної діяльності, у сфері оборони країни, яку не віднесено до державної таємниці.</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частини другої статті 6 цього Закону.</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10. Доступ до інформації про особу</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Кожна особа має право:</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доступу до інформації про неї, яка збирається та зберігається;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на ознайомлення за рішенням суду з інформацією про інших осіб, якщо це необхідно для реалізації та захисту прав та законних інтересів;</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5) на відшкодування шкоди у разі розкриття інформації про цю особу з порушенням вимог, визначених законом.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Розпорядники інформації, які володіють інформацією про особу, зобов'язані:</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надавати її безперешкодно і безкоштовно на вимогу осіб, яких вона стосується, крім випадків, передбачених законом;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використовувати її лише з метою та у спосіб, визначений законом;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вживати заходів щодо унеможливлення несанкціонованого доступу до неї інших осіб;</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виправляти неточну та застарілу інформацію про особу самостійно або на вимогу осіб, яких вона стосується.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lastRenderedPageBreak/>
        <w:t>4. Зберігання інформації про особу не повинно тривати довше, ніж це необхідно для досягнення мети, задля якої ця інформація збиралася.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5.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hyperlink r:id="rId27" w:tgtFrame="_top" w:history="1">
        <w:r w:rsidRPr="00302669">
          <w:rPr>
            <w:rFonts w:ascii="Arial" w:eastAsia="Times New Roman" w:hAnsi="Arial" w:cs="Arial"/>
            <w:color w:val="008000"/>
            <w:sz w:val="32"/>
            <w:szCs w:val="32"/>
            <w:u w:val="single"/>
            <w:lang w:eastAsia="ru-RU"/>
          </w:rPr>
          <w:t>Стаття 10</w:t>
        </w:r>
        <w:r w:rsidRPr="00302669">
          <w:rPr>
            <w:rFonts w:ascii="Arial" w:eastAsia="Times New Roman" w:hAnsi="Arial" w:cs="Arial"/>
            <w:color w:val="008000"/>
            <w:sz w:val="32"/>
            <w:szCs w:val="32"/>
            <w:u w:val="single"/>
            <w:vertAlign w:val="superscript"/>
            <w:lang w:eastAsia="ru-RU"/>
          </w:rPr>
          <w:t>1</w:t>
        </w:r>
        <w:r w:rsidRPr="00302669">
          <w:rPr>
            <w:rFonts w:ascii="Arial" w:eastAsia="Times New Roman" w:hAnsi="Arial" w:cs="Arial"/>
            <w:color w:val="008000"/>
            <w:sz w:val="32"/>
            <w:szCs w:val="32"/>
            <w:u w:val="single"/>
            <w:lang w:eastAsia="ru-RU"/>
          </w:rPr>
          <w:t>. Публічна інформація у формі відкритих даних</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hyperlink r:id="rId28" w:tgtFrame="_top" w:history="1">
        <w:r w:rsidRPr="00302669">
          <w:rPr>
            <w:rFonts w:ascii="Arial" w:eastAsia="Times New Roman" w:hAnsi="Arial" w:cs="Arial"/>
            <w:color w:val="008000"/>
            <w:sz w:val="24"/>
            <w:szCs w:val="24"/>
            <w:u w:val="single"/>
            <w:lang w:eastAsia="ru-RU"/>
          </w:rPr>
          <w:t>1.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hyperlink r:id="rId29" w:tgtFrame="_top" w:history="1">
        <w:r w:rsidRPr="00302669">
          <w:rPr>
            <w:rFonts w:ascii="Arial" w:eastAsia="Times New Roman" w:hAnsi="Arial" w:cs="Arial"/>
            <w:color w:val="008000"/>
            <w:sz w:val="24"/>
            <w:szCs w:val="24"/>
            <w:u w:val="single"/>
            <w:lang w:eastAsia="ru-RU"/>
          </w:rPr>
          <w:t>Розпорядники інформації зобов'язані надавати публічну інформацію у формі відкритих даних на запит, оприлюднювати і регулярно оновлювати її на єдиному державному веб-порталі відкритих даних та на своїх веб-сайтах.</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hyperlink r:id="rId30" w:tgtFrame="_top" w:history="1">
        <w:r w:rsidRPr="00302669">
          <w:rPr>
            <w:rFonts w:ascii="Arial" w:eastAsia="Times New Roman" w:hAnsi="Arial" w:cs="Arial"/>
            <w:color w:val="008000"/>
            <w:sz w:val="24"/>
            <w:szCs w:val="24"/>
            <w:u w:val="single"/>
            <w:lang w:eastAsia="ru-RU"/>
          </w:rPr>
          <w:t>2. Публічна інформація у формі відкритих даних є дозволеною для її подальшого вільного використання та поширення.</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hyperlink r:id="rId31" w:tgtFrame="_top" w:history="1">
        <w:r w:rsidRPr="00302669">
          <w:rPr>
            <w:rFonts w:ascii="Arial" w:eastAsia="Times New Roman" w:hAnsi="Arial" w:cs="Arial"/>
            <w:color w:val="008000"/>
            <w:sz w:val="24"/>
            <w:szCs w:val="24"/>
            <w:u w:val="single"/>
            <w:lang w:eastAsia="ru-RU"/>
          </w:rPr>
          <w:t>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hyperlink r:id="rId32" w:tgtFrame="_top" w:history="1">
        <w:r w:rsidRPr="00302669">
          <w:rPr>
            <w:rFonts w:ascii="Arial" w:eastAsia="Times New Roman" w:hAnsi="Arial" w:cs="Arial"/>
            <w:color w:val="008000"/>
            <w:sz w:val="24"/>
            <w:szCs w:val="24"/>
            <w:u w:val="single"/>
            <w:lang w:eastAsia="ru-RU"/>
          </w:rPr>
          <w:t>3. Публічна інформація, що містить персональні дані фізичної особи, оприлюднюється та надається на запит у формі відкритих даних у разі додержання однієї з таких умов:</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hyperlink r:id="rId33" w:tgtFrame="_top" w:history="1">
        <w:r w:rsidRPr="00302669">
          <w:rPr>
            <w:rFonts w:ascii="Arial" w:eastAsia="Times New Roman" w:hAnsi="Arial" w:cs="Arial"/>
            <w:color w:val="008000"/>
            <w:sz w:val="24"/>
            <w:szCs w:val="24"/>
            <w:u w:val="single"/>
            <w:lang w:eastAsia="ru-RU"/>
          </w:rPr>
          <w:t>1) персональні дані знеособлені та захищені відповідно до</w:t>
        </w:r>
      </w:hyperlink>
      <w:r w:rsidRPr="00302669">
        <w:rPr>
          <w:rFonts w:ascii="Arial" w:eastAsia="Times New Roman" w:hAnsi="Arial" w:cs="Arial"/>
          <w:color w:val="2A2928"/>
          <w:sz w:val="24"/>
          <w:szCs w:val="24"/>
          <w:lang w:eastAsia="ru-RU"/>
        </w:rPr>
        <w:t> </w:t>
      </w:r>
      <w:hyperlink r:id="rId34" w:tgtFrame="_top" w:history="1">
        <w:r w:rsidRPr="00302669">
          <w:rPr>
            <w:rFonts w:ascii="Arial" w:eastAsia="Times New Roman" w:hAnsi="Arial" w:cs="Arial"/>
            <w:color w:val="0000FF"/>
            <w:sz w:val="24"/>
            <w:szCs w:val="24"/>
            <w:u w:val="single"/>
            <w:lang w:eastAsia="ru-RU"/>
          </w:rPr>
          <w:t>Закону України "Про захист персональних даних"</w:t>
        </w:r>
      </w:hyperlink>
      <w:hyperlink r:id="rId35" w:tgtFrame="_top" w:history="1">
        <w:r w:rsidRPr="00302669">
          <w:rPr>
            <w:rFonts w:ascii="Arial" w:eastAsia="Times New Roman" w:hAnsi="Arial" w:cs="Arial"/>
            <w:color w:val="008000"/>
            <w:sz w:val="24"/>
            <w:szCs w:val="24"/>
            <w:u w:val="single"/>
            <w:lang w:eastAsia="ru-RU"/>
          </w:rPr>
          <w:t>;</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hyperlink r:id="rId36" w:tgtFrame="_top" w:history="1">
        <w:r w:rsidRPr="00302669">
          <w:rPr>
            <w:rFonts w:ascii="Arial" w:eastAsia="Times New Roman" w:hAnsi="Arial" w:cs="Arial"/>
            <w:color w:val="008000"/>
            <w:sz w:val="24"/>
            <w:szCs w:val="24"/>
            <w:u w:val="single"/>
            <w:lang w:eastAsia="ru-RU"/>
          </w:rPr>
          <w:t>2)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w:t>
        </w:r>
      </w:hyperlink>
      <w:r w:rsidRPr="00302669">
        <w:rPr>
          <w:rFonts w:ascii="Arial" w:eastAsia="Times New Roman" w:hAnsi="Arial" w:cs="Arial"/>
          <w:color w:val="2A2928"/>
          <w:sz w:val="24"/>
          <w:szCs w:val="24"/>
          <w:lang w:eastAsia="ru-RU"/>
        </w:rPr>
        <w:t> </w:t>
      </w:r>
      <w:hyperlink r:id="rId37" w:tgtFrame="_top" w:history="1">
        <w:r w:rsidRPr="00302669">
          <w:rPr>
            <w:rFonts w:ascii="Arial" w:eastAsia="Times New Roman" w:hAnsi="Arial" w:cs="Arial"/>
            <w:color w:val="0000FF"/>
            <w:sz w:val="24"/>
            <w:szCs w:val="24"/>
            <w:u w:val="single"/>
            <w:lang w:eastAsia="ru-RU"/>
          </w:rPr>
          <w:t>Закону України "Про захист персональних даних"</w:t>
        </w:r>
      </w:hyperlink>
      <w:hyperlink r:id="rId38" w:tgtFrame="_top" w:history="1">
        <w:r w:rsidRPr="00302669">
          <w:rPr>
            <w:rFonts w:ascii="Arial" w:eastAsia="Times New Roman" w:hAnsi="Arial" w:cs="Arial"/>
            <w:color w:val="008000"/>
            <w:sz w:val="24"/>
            <w:szCs w:val="24"/>
            <w:u w:val="single"/>
            <w:lang w:eastAsia="ru-RU"/>
          </w:rPr>
          <w:t>;</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hyperlink r:id="rId39" w:tgtFrame="_top" w:history="1">
        <w:r w:rsidRPr="00302669">
          <w:rPr>
            <w:rFonts w:ascii="Arial" w:eastAsia="Times New Roman" w:hAnsi="Arial" w:cs="Arial"/>
            <w:color w:val="008000"/>
            <w:sz w:val="24"/>
            <w:szCs w:val="24"/>
            <w:u w:val="single"/>
            <w:lang w:eastAsia="ru-RU"/>
          </w:rPr>
          <w:t>3) надання чи оприлюднення такої інформації передбачено законом;</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hyperlink r:id="rId40" w:tgtFrame="_top" w:history="1">
        <w:r w:rsidRPr="00302669">
          <w:rPr>
            <w:rFonts w:ascii="Arial" w:eastAsia="Times New Roman" w:hAnsi="Arial" w:cs="Arial"/>
            <w:color w:val="008000"/>
            <w:sz w:val="24"/>
            <w:szCs w:val="24"/>
            <w:u w:val="single"/>
            <w:lang w:eastAsia="ru-RU"/>
          </w:rPr>
          <w:t>4) обмеження доступу до такої інформації (віднесення її до інформації з обмеженим доступом) заборонено законом.</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hyperlink r:id="rId41" w:tgtFrame="_top" w:history="1">
        <w:r w:rsidRPr="00302669">
          <w:rPr>
            <w:rFonts w:ascii="Arial" w:eastAsia="Times New Roman" w:hAnsi="Arial" w:cs="Arial"/>
            <w:color w:val="008000"/>
            <w:sz w:val="24"/>
            <w:szCs w:val="24"/>
            <w:u w:val="single"/>
            <w:lang w:eastAsia="ru-RU"/>
          </w:rPr>
          <w:t>4. Перелік наборів даних, що підлягають оприлюдненню у формі відкритих даних, вимоги до формату і структури таких</w:t>
        </w:r>
      </w:hyperlink>
      <w:r w:rsidRPr="00302669">
        <w:rPr>
          <w:rFonts w:ascii="Arial" w:eastAsia="Times New Roman" w:hAnsi="Arial" w:cs="Arial"/>
          <w:color w:val="2A2928"/>
          <w:sz w:val="24"/>
          <w:szCs w:val="24"/>
          <w:lang w:eastAsia="ru-RU"/>
        </w:rPr>
        <w:t> </w:t>
      </w:r>
      <w:hyperlink r:id="rId42" w:tgtFrame="_top" w:history="1">
        <w:r w:rsidRPr="00302669">
          <w:rPr>
            <w:rFonts w:ascii="Arial" w:eastAsia="Times New Roman" w:hAnsi="Arial" w:cs="Arial"/>
            <w:color w:val="0000FF"/>
            <w:sz w:val="24"/>
            <w:szCs w:val="24"/>
            <w:u w:val="single"/>
            <w:lang w:eastAsia="ru-RU"/>
          </w:rPr>
          <w:t>наборів даних</w:t>
        </w:r>
      </w:hyperlink>
      <w:hyperlink r:id="rId43" w:tgtFrame="_top" w:history="1">
        <w:r w:rsidRPr="00302669">
          <w:rPr>
            <w:rFonts w:ascii="Arial" w:eastAsia="Times New Roman" w:hAnsi="Arial" w:cs="Arial"/>
            <w:color w:val="008000"/>
            <w:sz w:val="24"/>
            <w:szCs w:val="24"/>
            <w:u w:val="single"/>
            <w:lang w:eastAsia="ru-RU"/>
          </w:rPr>
          <w:t>, періодичність їх оновлення визначаються Кабінетом Міністрів України. При цьому до такого переліку Кабінет Міністрів України обов'язково включає інформацію, доступ до якої у формі відкритих даних передбачено законом.</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hyperlink r:id="rId44" w:tgtFrame="_top" w:history="1">
        <w:r w:rsidRPr="00302669">
          <w:rPr>
            <w:rFonts w:ascii="Arial" w:eastAsia="Times New Roman" w:hAnsi="Arial" w:cs="Arial"/>
            <w:color w:val="008000"/>
            <w:sz w:val="24"/>
            <w:szCs w:val="24"/>
            <w:u w:val="single"/>
            <w:lang w:eastAsia="ru-RU"/>
          </w:rPr>
          <w:t>Створення та забезпечення функціонування єдиного державного веб-порталу відкритих даних здійснюється центральним органом виконавчої влади, що реалізує державну політику у сфері електронного урядування.</w:t>
        </w:r>
      </w:hyperlink>
    </w:p>
    <w:p w:rsidR="00302669" w:rsidRPr="00302669" w:rsidRDefault="00302669" w:rsidP="00302669">
      <w:pPr>
        <w:shd w:val="clear" w:color="auto" w:fill="FFFFFF"/>
        <w:spacing w:after="0" w:line="360" w:lineRule="atLeast"/>
        <w:jc w:val="right"/>
        <w:rPr>
          <w:rFonts w:ascii="Arial" w:eastAsia="Times New Roman" w:hAnsi="Arial" w:cs="Arial"/>
          <w:color w:val="2A2928"/>
          <w:sz w:val="24"/>
          <w:szCs w:val="24"/>
          <w:lang w:eastAsia="ru-RU"/>
        </w:rPr>
      </w:pPr>
      <w:hyperlink r:id="rId45" w:tgtFrame="_top" w:history="1">
        <w:r w:rsidRPr="00302669">
          <w:rPr>
            <w:rFonts w:ascii="Arial" w:eastAsia="Times New Roman" w:hAnsi="Arial" w:cs="Arial"/>
            <w:color w:val="008000"/>
            <w:sz w:val="24"/>
            <w:szCs w:val="24"/>
            <w:u w:val="single"/>
            <w:lang w:eastAsia="ru-RU"/>
          </w:rPr>
          <w:t>(Закон доповнено статтею 10</w:t>
        </w:r>
        <w:r w:rsidRPr="00302669">
          <w:rPr>
            <w:rFonts w:ascii="Arial" w:eastAsia="Times New Roman" w:hAnsi="Arial" w:cs="Arial"/>
            <w:color w:val="008000"/>
            <w:sz w:val="24"/>
            <w:szCs w:val="24"/>
            <w:u w:val="single"/>
            <w:vertAlign w:val="superscript"/>
            <w:lang w:eastAsia="ru-RU"/>
          </w:rPr>
          <w:t>1</w:t>
        </w:r>
        <w:r w:rsidRPr="00302669">
          <w:rPr>
            <w:rFonts w:ascii="Arial" w:eastAsia="Times New Roman" w:hAnsi="Arial" w:cs="Arial"/>
            <w:color w:val="008000"/>
            <w:sz w:val="24"/>
            <w:szCs w:val="24"/>
            <w:lang w:eastAsia="ru-RU"/>
          </w:rPr>
          <w:t> </w:t>
        </w:r>
        <w:r w:rsidRPr="00302669">
          <w:rPr>
            <w:rFonts w:ascii="Arial" w:eastAsia="Times New Roman" w:hAnsi="Arial" w:cs="Arial"/>
            <w:color w:val="008000"/>
            <w:sz w:val="24"/>
            <w:szCs w:val="24"/>
            <w:u w:val="single"/>
            <w:lang w:eastAsia="ru-RU"/>
          </w:rPr>
          <w:t>згідно із</w:t>
        </w:r>
        <w:r w:rsidRPr="00302669">
          <w:rPr>
            <w:rFonts w:ascii="Arial" w:eastAsia="Times New Roman" w:hAnsi="Arial" w:cs="Arial"/>
            <w:color w:val="008000"/>
            <w:sz w:val="24"/>
            <w:szCs w:val="24"/>
            <w:lang w:eastAsia="ru-RU"/>
          </w:rPr>
          <w:br/>
        </w:r>
        <w:r w:rsidRPr="00302669">
          <w:rPr>
            <w:rFonts w:ascii="Arial" w:eastAsia="Times New Roman" w:hAnsi="Arial" w:cs="Arial"/>
            <w:color w:val="008000"/>
            <w:sz w:val="24"/>
            <w:szCs w:val="24"/>
            <w:u w:val="single"/>
            <w:lang w:eastAsia="ru-RU"/>
          </w:rPr>
          <w:t> Законом України від 09.04.2015 р. N 319-VIII)</w:t>
        </w:r>
      </w:hyperlink>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11. Захист особи, яка оприлюднює інформацію</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Розділ III. СУБ'ЄКТИ ВІДНОСИН У СФЕРІ ДОСТУПУ ДО ПУБЛІЧНОЇ ІНФОРМАЦІЇ</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12. Визначення та перелік суб'єктів</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Суб'єктами відносин у сфері доступу до публічної інформації є:</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запитувачі інформації - фізичні, юридичні особи, об'єднання громадян без статусу юридичної особи, крім суб'єктів владних повноважень;</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розпорядники інформації - суб'єкти, визначені у статті 13 цього Закону;</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структурний підрозділ або відповідальна особа </w:t>
      </w:r>
      <w:hyperlink r:id="rId46" w:tgtFrame="_top" w:history="1">
        <w:r w:rsidRPr="00302669">
          <w:rPr>
            <w:rFonts w:ascii="Arial" w:eastAsia="Times New Roman" w:hAnsi="Arial" w:cs="Arial"/>
            <w:color w:val="008000"/>
            <w:sz w:val="24"/>
            <w:szCs w:val="24"/>
            <w:u w:val="single"/>
            <w:lang w:eastAsia="ru-RU"/>
          </w:rPr>
          <w:t>з питань доступу до публічної інформації</w:t>
        </w:r>
      </w:hyperlink>
      <w:r w:rsidRPr="00302669">
        <w:rPr>
          <w:rFonts w:ascii="Arial" w:eastAsia="Times New Roman" w:hAnsi="Arial" w:cs="Arial"/>
          <w:color w:val="2A2928"/>
          <w:sz w:val="24"/>
          <w:szCs w:val="24"/>
          <w:lang w:eastAsia="ru-RU"/>
        </w:rPr>
        <w:t> розпорядників інформації.</w:t>
      </w:r>
    </w:p>
    <w:p w:rsidR="00302669" w:rsidRPr="00302669" w:rsidRDefault="00302669" w:rsidP="00302669">
      <w:pPr>
        <w:shd w:val="clear" w:color="auto" w:fill="FFFFFF"/>
        <w:spacing w:after="0" w:line="360" w:lineRule="atLeast"/>
        <w:jc w:val="right"/>
        <w:rPr>
          <w:rFonts w:ascii="Arial" w:eastAsia="Times New Roman" w:hAnsi="Arial" w:cs="Arial"/>
          <w:color w:val="2A2928"/>
          <w:sz w:val="24"/>
          <w:szCs w:val="24"/>
          <w:lang w:eastAsia="ru-RU"/>
        </w:rPr>
      </w:pPr>
      <w:hyperlink r:id="rId47" w:tgtFrame="_top" w:history="1">
        <w:r w:rsidRPr="00302669">
          <w:rPr>
            <w:rFonts w:ascii="Arial" w:eastAsia="Times New Roman" w:hAnsi="Arial" w:cs="Arial"/>
            <w:color w:val="008000"/>
            <w:sz w:val="24"/>
            <w:szCs w:val="24"/>
            <w:u w:val="single"/>
            <w:lang w:eastAsia="ru-RU"/>
          </w:rPr>
          <w:t>(пункт 3 частини першої статті 12 із змінами, внесеними</w:t>
        </w:r>
        <w:r w:rsidRPr="00302669">
          <w:rPr>
            <w:rFonts w:ascii="Arial" w:eastAsia="Times New Roman" w:hAnsi="Arial" w:cs="Arial"/>
            <w:color w:val="008000"/>
            <w:sz w:val="24"/>
            <w:szCs w:val="24"/>
            <w:lang w:eastAsia="ru-RU"/>
          </w:rPr>
          <w:br/>
        </w:r>
        <w:r w:rsidRPr="00302669">
          <w:rPr>
            <w:rFonts w:ascii="Arial" w:eastAsia="Times New Roman" w:hAnsi="Arial" w:cs="Arial"/>
            <w:color w:val="008000"/>
            <w:sz w:val="24"/>
            <w:szCs w:val="24"/>
            <w:u w:val="single"/>
            <w:lang w:eastAsia="ru-RU"/>
          </w:rPr>
          <w:t> згідно із Законом України від 09.04.2015 р. N 319-VIII)</w:t>
        </w:r>
      </w:hyperlink>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13. Розпорядники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Розпорядниками інформації для цілей цього Закону визнаються: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lastRenderedPageBreak/>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інформацією про стан довкілля;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інформацією про якість харчових продуктів і предметів побуту;</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іншою інформацією, що становить суспільний інтерес (суспільно необхідною інформацією).</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На розпорядників інформації, визначених у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14. Обов'язки розпорядників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Розпорядники інформації зобов'язані:</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оприлюднювати </w:t>
      </w:r>
      <w:hyperlink r:id="rId48" w:tgtFrame="_top" w:history="1">
        <w:r w:rsidRPr="00302669">
          <w:rPr>
            <w:rFonts w:ascii="Arial" w:eastAsia="Times New Roman" w:hAnsi="Arial" w:cs="Arial"/>
            <w:color w:val="008000"/>
            <w:sz w:val="24"/>
            <w:szCs w:val="24"/>
            <w:u w:val="single"/>
            <w:lang w:eastAsia="ru-RU"/>
          </w:rPr>
          <w:t>інформацію, передбачену цим та іншими законами</w:t>
        </w:r>
      </w:hyperlink>
      <w:r w:rsidRPr="00302669">
        <w:rPr>
          <w:rFonts w:ascii="Arial" w:eastAsia="Times New Roman" w:hAnsi="Arial" w:cs="Arial"/>
          <w:color w:val="2A2928"/>
          <w:sz w:val="24"/>
          <w:szCs w:val="24"/>
          <w:lang w:eastAsia="ru-RU"/>
        </w:rPr>
        <w:t>;</w:t>
      </w:r>
    </w:p>
    <w:p w:rsidR="00302669" w:rsidRPr="00302669" w:rsidRDefault="00302669" w:rsidP="00302669">
      <w:pPr>
        <w:shd w:val="clear" w:color="auto" w:fill="FFFFFF"/>
        <w:spacing w:after="0" w:line="360" w:lineRule="atLeast"/>
        <w:jc w:val="right"/>
        <w:rPr>
          <w:rFonts w:ascii="Arial" w:eastAsia="Times New Roman" w:hAnsi="Arial" w:cs="Arial"/>
          <w:color w:val="2A2928"/>
          <w:sz w:val="24"/>
          <w:szCs w:val="24"/>
          <w:lang w:eastAsia="ru-RU"/>
        </w:rPr>
      </w:pPr>
      <w:hyperlink r:id="rId49" w:tgtFrame="_top" w:history="1">
        <w:r w:rsidRPr="00302669">
          <w:rPr>
            <w:rFonts w:ascii="Arial" w:eastAsia="Times New Roman" w:hAnsi="Arial" w:cs="Arial"/>
            <w:color w:val="008000"/>
            <w:sz w:val="24"/>
            <w:szCs w:val="24"/>
            <w:u w:val="single"/>
            <w:lang w:eastAsia="ru-RU"/>
          </w:rPr>
          <w:t>(пункт 1 частини першої статті 14 із змінами, внесеними</w:t>
        </w:r>
        <w:r w:rsidRPr="00302669">
          <w:rPr>
            <w:rFonts w:ascii="Arial" w:eastAsia="Times New Roman" w:hAnsi="Arial" w:cs="Arial"/>
            <w:color w:val="008000"/>
            <w:sz w:val="24"/>
            <w:szCs w:val="24"/>
            <w:lang w:eastAsia="ru-RU"/>
          </w:rPr>
          <w:br/>
        </w:r>
        <w:r w:rsidRPr="00302669">
          <w:rPr>
            <w:rFonts w:ascii="Arial" w:eastAsia="Times New Roman" w:hAnsi="Arial" w:cs="Arial"/>
            <w:color w:val="008000"/>
            <w:sz w:val="24"/>
            <w:szCs w:val="24"/>
            <w:u w:val="single"/>
            <w:lang w:eastAsia="ru-RU"/>
          </w:rPr>
          <w:t> згідно із Законом України від 09.04.2015 р. N 319-VIII)</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систематично вести облік документів, що знаходяться в їхньому володінні;</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вести облік запитів на інформацію;</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5) мати спеціальні структурні підрозділи або призначати відповідальних осіб для забезпечення доступу запитувачів до інформації </w:t>
      </w:r>
      <w:hyperlink r:id="rId50" w:tgtFrame="_top" w:history="1">
        <w:r w:rsidRPr="00302669">
          <w:rPr>
            <w:rFonts w:ascii="Arial" w:eastAsia="Times New Roman" w:hAnsi="Arial" w:cs="Arial"/>
            <w:color w:val="008000"/>
            <w:sz w:val="24"/>
            <w:szCs w:val="24"/>
            <w:u w:val="single"/>
            <w:lang w:eastAsia="ru-RU"/>
          </w:rPr>
          <w:t>та оприлюднення інформації</w:t>
        </w:r>
      </w:hyperlink>
      <w:r w:rsidRPr="00302669">
        <w:rPr>
          <w:rFonts w:ascii="Arial" w:eastAsia="Times New Roman" w:hAnsi="Arial" w:cs="Arial"/>
          <w:color w:val="2A2928"/>
          <w:sz w:val="24"/>
          <w:szCs w:val="24"/>
          <w:lang w:eastAsia="ru-RU"/>
        </w:rPr>
        <w:t>;</w:t>
      </w:r>
    </w:p>
    <w:p w:rsidR="00302669" w:rsidRPr="00302669" w:rsidRDefault="00302669" w:rsidP="00302669">
      <w:pPr>
        <w:shd w:val="clear" w:color="auto" w:fill="FFFFFF"/>
        <w:spacing w:after="0" w:line="360" w:lineRule="atLeast"/>
        <w:jc w:val="right"/>
        <w:rPr>
          <w:rFonts w:ascii="Arial" w:eastAsia="Times New Roman" w:hAnsi="Arial" w:cs="Arial"/>
          <w:color w:val="2A2928"/>
          <w:sz w:val="24"/>
          <w:szCs w:val="24"/>
          <w:lang w:eastAsia="ru-RU"/>
        </w:rPr>
      </w:pPr>
      <w:hyperlink r:id="rId51" w:tgtFrame="_top" w:history="1">
        <w:r w:rsidRPr="00302669">
          <w:rPr>
            <w:rFonts w:ascii="Arial" w:eastAsia="Times New Roman" w:hAnsi="Arial" w:cs="Arial"/>
            <w:color w:val="008000"/>
            <w:sz w:val="24"/>
            <w:szCs w:val="24"/>
            <w:u w:val="single"/>
            <w:lang w:eastAsia="ru-RU"/>
          </w:rPr>
          <w:t>(пункт 5 частини першої статті 14 із змінами, внесеними</w:t>
        </w:r>
        <w:r w:rsidRPr="00302669">
          <w:rPr>
            <w:rFonts w:ascii="Arial" w:eastAsia="Times New Roman" w:hAnsi="Arial" w:cs="Arial"/>
            <w:color w:val="008000"/>
            <w:sz w:val="24"/>
            <w:szCs w:val="24"/>
            <w:lang w:eastAsia="ru-RU"/>
          </w:rPr>
          <w:br/>
        </w:r>
        <w:r w:rsidRPr="00302669">
          <w:rPr>
            <w:rFonts w:ascii="Arial" w:eastAsia="Times New Roman" w:hAnsi="Arial" w:cs="Arial"/>
            <w:color w:val="008000"/>
            <w:sz w:val="24"/>
            <w:szCs w:val="24"/>
            <w:u w:val="single"/>
            <w:lang w:eastAsia="ru-RU"/>
          </w:rPr>
          <w:t> згідно із Законом України від 09.04.2015 р. N 319-VIII)</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hyperlink r:id="rId52" w:tgtFrame="_top" w:history="1">
        <w:r w:rsidRPr="00302669">
          <w:rPr>
            <w:rFonts w:ascii="Arial" w:eastAsia="Times New Roman" w:hAnsi="Arial" w:cs="Arial"/>
            <w:color w:val="008000"/>
            <w:sz w:val="24"/>
            <w:szCs w:val="24"/>
            <w:u w:val="single"/>
            <w:lang w:eastAsia="ru-RU"/>
          </w:rPr>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hyperlink>
    </w:p>
    <w:p w:rsidR="00302669" w:rsidRPr="00302669" w:rsidRDefault="00302669" w:rsidP="00302669">
      <w:pPr>
        <w:shd w:val="clear" w:color="auto" w:fill="FFFFFF"/>
        <w:spacing w:after="0" w:line="360" w:lineRule="atLeast"/>
        <w:jc w:val="right"/>
        <w:rPr>
          <w:rFonts w:ascii="Arial" w:eastAsia="Times New Roman" w:hAnsi="Arial" w:cs="Arial"/>
          <w:color w:val="2A2928"/>
          <w:sz w:val="24"/>
          <w:szCs w:val="24"/>
          <w:lang w:eastAsia="ru-RU"/>
        </w:rPr>
      </w:pPr>
      <w:hyperlink r:id="rId53" w:tgtFrame="_top" w:history="1">
        <w:r w:rsidRPr="00302669">
          <w:rPr>
            <w:rFonts w:ascii="Arial" w:eastAsia="Times New Roman" w:hAnsi="Arial" w:cs="Arial"/>
            <w:color w:val="008000"/>
            <w:sz w:val="24"/>
            <w:szCs w:val="24"/>
            <w:u w:val="single"/>
            <w:lang w:eastAsia="ru-RU"/>
          </w:rPr>
          <w:t>(пункт 6 частини першої статті 14 у редакції</w:t>
        </w:r>
        <w:r w:rsidRPr="00302669">
          <w:rPr>
            <w:rFonts w:ascii="Arial" w:eastAsia="Times New Roman" w:hAnsi="Arial" w:cs="Arial"/>
            <w:color w:val="008000"/>
            <w:sz w:val="24"/>
            <w:szCs w:val="24"/>
            <w:lang w:eastAsia="ru-RU"/>
          </w:rPr>
          <w:br/>
        </w:r>
        <w:r w:rsidRPr="00302669">
          <w:rPr>
            <w:rFonts w:ascii="Arial" w:eastAsia="Times New Roman" w:hAnsi="Arial" w:cs="Arial"/>
            <w:color w:val="008000"/>
            <w:sz w:val="24"/>
            <w:szCs w:val="24"/>
            <w:u w:val="single"/>
            <w:lang w:eastAsia="ru-RU"/>
          </w:rPr>
          <w:t> Закону України від 09.04.2015 р. N 319-VIII)</w:t>
        </w:r>
      </w:hyperlink>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15. Оприлюднення інформації розпорядниками</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Розпорядники інформації зобов'язані оприлюднювати:</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нормативно-правові акти, акти індивідуальної дії (крім внутрішньоорганізаційних), прийняті розпорядником, проекти рішень, що підлягають обговоренню, інформацію про нормативно-правові засади діяльності;</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перелік та умови отримання послуг, що надаються цими органами, форми і зразки документів, правила їх заповнення;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порядок складання, подання запиту на інформацію, оскарження рішень розпорядників інформації, дій чи бездіяльності;</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5) інформацію про систему обліку, види інформації, яку зберігає розпорядник;</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hyperlink r:id="rId54" w:tgtFrame="_top" w:history="1">
        <w:r w:rsidRPr="00302669">
          <w:rPr>
            <w:rFonts w:ascii="Arial" w:eastAsia="Times New Roman" w:hAnsi="Arial" w:cs="Arial"/>
            <w:color w:val="008000"/>
            <w:sz w:val="24"/>
            <w:szCs w:val="24"/>
            <w:u w:val="single"/>
            <w:lang w:eastAsia="ru-RU"/>
          </w:rPr>
          <w:t>5</w:t>
        </w:r>
        <w:r w:rsidRPr="00302669">
          <w:rPr>
            <w:rFonts w:ascii="Arial" w:eastAsia="Times New Roman" w:hAnsi="Arial" w:cs="Arial"/>
            <w:color w:val="008000"/>
            <w:sz w:val="24"/>
            <w:szCs w:val="24"/>
            <w:u w:val="single"/>
            <w:vertAlign w:val="superscript"/>
            <w:lang w:eastAsia="ru-RU"/>
          </w:rPr>
          <w:t>1</w:t>
        </w:r>
        <w:r w:rsidRPr="00302669">
          <w:rPr>
            <w:rFonts w:ascii="Arial" w:eastAsia="Times New Roman" w:hAnsi="Arial" w:cs="Arial"/>
            <w:color w:val="008000"/>
            <w:sz w:val="24"/>
            <w:szCs w:val="24"/>
            <w:u w:val="single"/>
            <w:lang w:eastAsia="ru-RU"/>
          </w:rPr>
          <w:t>) перелік наборів даних, що оприлюднюються у формі відкритих даних;</w:t>
        </w:r>
      </w:hyperlink>
    </w:p>
    <w:p w:rsidR="00302669" w:rsidRPr="00302669" w:rsidRDefault="00302669" w:rsidP="00302669">
      <w:pPr>
        <w:shd w:val="clear" w:color="auto" w:fill="FFFFFF"/>
        <w:spacing w:after="0" w:line="360" w:lineRule="atLeast"/>
        <w:jc w:val="right"/>
        <w:rPr>
          <w:rFonts w:ascii="Arial" w:eastAsia="Times New Roman" w:hAnsi="Arial" w:cs="Arial"/>
          <w:color w:val="2A2928"/>
          <w:sz w:val="24"/>
          <w:szCs w:val="24"/>
          <w:lang w:eastAsia="ru-RU"/>
        </w:rPr>
      </w:pPr>
      <w:hyperlink r:id="rId55" w:tgtFrame="_top" w:history="1">
        <w:r w:rsidRPr="00302669">
          <w:rPr>
            <w:rFonts w:ascii="Arial" w:eastAsia="Times New Roman" w:hAnsi="Arial" w:cs="Arial"/>
            <w:color w:val="008000"/>
            <w:sz w:val="24"/>
            <w:szCs w:val="24"/>
            <w:u w:val="single"/>
            <w:lang w:eastAsia="ru-RU"/>
          </w:rPr>
          <w:t>(частину першу статті 15 доповнено пунктом 5</w:t>
        </w:r>
        <w:r w:rsidRPr="00302669">
          <w:rPr>
            <w:rFonts w:ascii="Arial" w:eastAsia="Times New Roman" w:hAnsi="Arial" w:cs="Arial"/>
            <w:color w:val="008000"/>
            <w:sz w:val="24"/>
            <w:szCs w:val="24"/>
            <w:u w:val="single"/>
            <w:vertAlign w:val="superscript"/>
            <w:lang w:eastAsia="ru-RU"/>
          </w:rPr>
          <w:t>1</w:t>
        </w:r>
        <w:r w:rsidRPr="00302669">
          <w:rPr>
            <w:rFonts w:ascii="Arial" w:eastAsia="Times New Roman" w:hAnsi="Arial" w:cs="Arial"/>
            <w:color w:val="008000"/>
            <w:sz w:val="24"/>
            <w:szCs w:val="24"/>
            <w:vertAlign w:val="superscript"/>
            <w:lang w:eastAsia="ru-RU"/>
          </w:rPr>
          <w:br/>
        </w:r>
        <w:r w:rsidRPr="00302669">
          <w:rPr>
            <w:rFonts w:ascii="Arial" w:eastAsia="Times New Roman" w:hAnsi="Arial" w:cs="Arial"/>
            <w:color w:val="008000"/>
            <w:sz w:val="24"/>
            <w:szCs w:val="24"/>
            <w:u w:val="single"/>
            <w:lang w:eastAsia="ru-RU"/>
          </w:rPr>
          <w:t> згідно із Законом України від 09.04.2015 р. N 319-VIII)</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7) плани проведення та порядок денний своїх відкритих засідань;</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8) розташування місць, де надаються необхідні запитувачам форми і бланки установи;</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9) загальні правила роботи установи, правила внутрішнього трудового розпорядку;</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10) звіти, в тому числі щодо задоволення запитів на інформацію;</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11) інформацію про діяльність суб'єктів владних повноважень, а саме про:</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їхні місцезнаходження, поштову адресу, номери засобів зв'язку, адреси офіційного веб-сайту та електронної пошти;</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розклад роботи та графік прийому громадян;</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вакансії, порядок та умови проходження конкурсу на заміщення вакантних посад;</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перелік та умови надання послуг, форми і зразки документів, необхідних для надання послуг, правила їх оформлення;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lastRenderedPageBreak/>
        <w:t>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порядок складання, подання запиту на інформацію, оскарження рішень суб'єктів владних повноважень, їх дій чи бездіяльності;</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систему обліку, види інформації, якою володіє суб'єкт владних повноважень;</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12) іншу інформацію про діяльність суб'єктів владних повноважень, порядок обов'язкового оприлюднення якої встановлений законом.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hyperlink r:id="rId56" w:tgtFrame="_top" w:history="1">
        <w:r w:rsidRPr="00302669">
          <w:rPr>
            <w:rFonts w:ascii="Arial" w:eastAsia="Times New Roman" w:hAnsi="Arial" w:cs="Arial"/>
            <w:color w:val="008000"/>
            <w:sz w:val="32"/>
            <w:szCs w:val="32"/>
            <w:u w:val="single"/>
            <w:lang w:eastAsia="ru-RU"/>
          </w:rPr>
          <w:t>Стаття 16. Відповідальні особи з питань доступу до публічної інформації</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hyperlink r:id="rId57" w:tgtFrame="_top" w:history="1">
        <w:r w:rsidRPr="00302669">
          <w:rPr>
            <w:rFonts w:ascii="Arial" w:eastAsia="Times New Roman" w:hAnsi="Arial" w:cs="Arial"/>
            <w:color w:val="008000"/>
            <w:sz w:val="24"/>
            <w:szCs w:val="24"/>
            <w:u w:val="single"/>
            <w:lang w:eastAsia="ru-RU"/>
          </w:rPr>
          <w:t>1. Розпорядник інформації відповідає за визначення завдань та забезпечення діяльності структурного підрозділу або відповідальної особи з питань доступу до публічної інформації розпорядників інформації, відповідальних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hyperlink r:id="rId58" w:tgtFrame="_top" w:history="1">
        <w:r w:rsidRPr="00302669">
          <w:rPr>
            <w:rFonts w:ascii="Arial" w:eastAsia="Times New Roman" w:hAnsi="Arial" w:cs="Arial"/>
            <w:color w:val="008000"/>
            <w:sz w:val="24"/>
            <w:szCs w:val="24"/>
            <w:u w:val="single"/>
            <w:lang w:eastAsia="ru-RU"/>
          </w:rPr>
          <w:t>2. Запит, що пройшов реєстрацію в установленому розпорядником інформації порядку, обробляється відповідальними особами з питань доступу до публічної інформації.</w:t>
        </w:r>
      </w:hyperlink>
    </w:p>
    <w:p w:rsidR="00302669" w:rsidRPr="00302669" w:rsidRDefault="00302669" w:rsidP="00302669">
      <w:pPr>
        <w:shd w:val="clear" w:color="auto" w:fill="FFFFFF"/>
        <w:spacing w:after="0" w:line="360" w:lineRule="atLeast"/>
        <w:jc w:val="right"/>
        <w:rPr>
          <w:rFonts w:ascii="Arial" w:eastAsia="Times New Roman" w:hAnsi="Arial" w:cs="Arial"/>
          <w:color w:val="2A2928"/>
          <w:sz w:val="24"/>
          <w:szCs w:val="24"/>
          <w:lang w:eastAsia="ru-RU"/>
        </w:rPr>
      </w:pPr>
      <w:hyperlink r:id="rId59" w:tgtFrame="_top" w:history="1">
        <w:r w:rsidRPr="00302669">
          <w:rPr>
            <w:rFonts w:ascii="Arial" w:eastAsia="Times New Roman" w:hAnsi="Arial" w:cs="Arial"/>
            <w:color w:val="008000"/>
            <w:sz w:val="24"/>
            <w:szCs w:val="24"/>
            <w:u w:val="single"/>
            <w:lang w:eastAsia="ru-RU"/>
          </w:rPr>
          <w:t>(стаття 16 у редакції Закону України</w:t>
        </w:r>
        <w:r w:rsidRPr="00302669">
          <w:rPr>
            <w:rFonts w:ascii="Arial" w:eastAsia="Times New Roman" w:hAnsi="Arial" w:cs="Arial"/>
            <w:color w:val="008000"/>
            <w:sz w:val="24"/>
            <w:szCs w:val="24"/>
            <w:lang w:eastAsia="ru-RU"/>
          </w:rPr>
          <w:br/>
        </w:r>
        <w:r w:rsidRPr="00302669">
          <w:rPr>
            <w:rFonts w:ascii="Arial" w:eastAsia="Times New Roman" w:hAnsi="Arial" w:cs="Arial"/>
            <w:color w:val="008000"/>
            <w:sz w:val="24"/>
            <w:szCs w:val="24"/>
            <w:u w:val="single"/>
            <w:lang w:eastAsia="ru-RU"/>
          </w:rPr>
          <w:t> від 09.04.2015 р. N 319-VIII)</w:t>
        </w:r>
      </w:hyperlink>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17. Контроль за забезпеченням доступу до публічної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lastRenderedPageBreak/>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Державний контроль за забезпеченням розпорядниками інформації доступу до інформації здійснюється відповідно до закону.</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18. Реєстрація документів розпорядника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назву документа;</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дату створення документа;</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дату надходження документа;</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джерело інформації (автор, відповідний підрозділ);</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5) передбачену законом підставу віднесення інформації до категорії з обмеженим доступом;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6) строк обмеження доступу до інформації, у разі якщо вона віднесена до інформації з обмеженим доступом;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7) галузь;</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8) ключові слова;</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9) тип, носій (текстовий документ</w:t>
      </w:r>
      <w:hyperlink r:id="rId60" w:tgtFrame="_top" w:history="1">
        <w:r w:rsidRPr="00302669">
          <w:rPr>
            <w:rFonts w:ascii="Arial" w:eastAsia="Times New Roman" w:hAnsi="Arial" w:cs="Arial"/>
            <w:color w:val="008000"/>
            <w:sz w:val="24"/>
            <w:szCs w:val="24"/>
            <w:u w:val="single"/>
            <w:lang w:eastAsia="ru-RU"/>
          </w:rPr>
          <w:t>, електронний документ</w:t>
        </w:r>
      </w:hyperlink>
      <w:r w:rsidRPr="00302669">
        <w:rPr>
          <w:rFonts w:ascii="Arial" w:eastAsia="Times New Roman" w:hAnsi="Arial" w:cs="Arial"/>
          <w:color w:val="2A2928"/>
          <w:sz w:val="24"/>
          <w:szCs w:val="24"/>
          <w:lang w:eastAsia="ru-RU"/>
        </w:rPr>
        <w:t>, плівки, відеозаписи, аудіозаписи тощо);</w:t>
      </w:r>
    </w:p>
    <w:p w:rsidR="00302669" w:rsidRPr="00302669" w:rsidRDefault="00302669" w:rsidP="00302669">
      <w:pPr>
        <w:shd w:val="clear" w:color="auto" w:fill="FFFFFF"/>
        <w:spacing w:after="0" w:line="360" w:lineRule="atLeast"/>
        <w:jc w:val="right"/>
        <w:rPr>
          <w:rFonts w:ascii="Arial" w:eastAsia="Times New Roman" w:hAnsi="Arial" w:cs="Arial"/>
          <w:color w:val="2A2928"/>
          <w:sz w:val="24"/>
          <w:szCs w:val="24"/>
          <w:lang w:eastAsia="ru-RU"/>
        </w:rPr>
      </w:pPr>
      <w:hyperlink r:id="rId61" w:tgtFrame="_top" w:history="1">
        <w:r w:rsidRPr="00302669">
          <w:rPr>
            <w:rFonts w:ascii="Arial" w:eastAsia="Times New Roman" w:hAnsi="Arial" w:cs="Arial"/>
            <w:color w:val="008000"/>
            <w:sz w:val="24"/>
            <w:szCs w:val="24"/>
            <w:u w:val="single"/>
            <w:lang w:eastAsia="ru-RU"/>
          </w:rPr>
          <w:t>(пункт 9 частини першої статті 18 із змінами, внесеними</w:t>
        </w:r>
        <w:r w:rsidRPr="00302669">
          <w:rPr>
            <w:rFonts w:ascii="Arial" w:eastAsia="Times New Roman" w:hAnsi="Arial" w:cs="Arial"/>
            <w:color w:val="008000"/>
            <w:sz w:val="24"/>
            <w:szCs w:val="24"/>
            <w:lang w:eastAsia="ru-RU"/>
          </w:rPr>
          <w:br/>
        </w:r>
        <w:r w:rsidRPr="00302669">
          <w:rPr>
            <w:rFonts w:ascii="Arial" w:eastAsia="Times New Roman" w:hAnsi="Arial" w:cs="Arial"/>
            <w:color w:val="008000"/>
            <w:sz w:val="24"/>
            <w:szCs w:val="24"/>
            <w:u w:val="single"/>
            <w:lang w:eastAsia="ru-RU"/>
          </w:rPr>
          <w:t> згідно із Законом України від 09.04.2015 р. N 319-VIII)</w:t>
        </w:r>
      </w:hyperlink>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10) вид (нормативні акти, угоди, рішення, протоколи, звіти, прес-релізи);</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11) проекти рішень (доповідні записки, звернення, заяви, подання, пропозиції, листи тощо);</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12) форму та місце зберігання документа тощо.</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Доступ до системи обліку, що містить інформацію про документ, що знаходиться у суб'єкта владних повноважень, забезпечується шляхом: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оприлюднення на офіційних веб-сайтах суб'єктів владних повноважень такої інформації, а в разі їх відсутності - в інший прийнятний спосіб;</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надання доступу до системи за запитами.</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lastRenderedPageBreak/>
        <w:t>3. Система обліку публічної інформації не може бути віднесена до категорії інформації з обмеженим доступом.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Розпорядники інформації несуть відповідальність за забезпечення доступу до системи обліку відповідно до закону.</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Розділ IV. РЕАЛІЗАЦІЯ ПРАВА НА ДОСТУП ДО ІНФОРМАЦІЇ ЗА ІНФОРМАЦІЙНИМ ЗАПИТОМ</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19. Оформлення запитів на інформацію</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Запит на інформацію - це прохання особи до розпорядника інформації надати публічну інформацію, що знаходиться у його володінні.</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Запит на інформацію може бути індивідуальним або колективним. Запити можуть подаватися в усній, </w:t>
      </w:r>
      <w:hyperlink r:id="rId62" w:tgtFrame="_top" w:history="1">
        <w:r w:rsidRPr="00302669">
          <w:rPr>
            <w:rFonts w:ascii="Arial" w:eastAsia="Times New Roman" w:hAnsi="Arial" w:cs="Arial"/>
            <w:color w:val="0000FF"/>
            <w:sz w:val="24"/>
            <w:szCs w:val="24"/>
            <w:u w:val="single"/>
            <w:lang w:eastAsia="ru-RU"/>
          </w:rPr>
          <w:t>письмовій</w:t>
        </w:r>
      </w:hyperlink>
      <w:r w:rsidRPr="00302669">
        <w:rPr>
          <w:rFonts w:ascii="Arial" w:eastAsia="Times New Roman" w:hAnsi="Arial" w:cs="Arial"/>
          <w:color w:val="2A2928"/>
          <w:sz w:val="24"/>
          <w:szCs w:val="24"/>
          <w:lang w:eastAsia="ru-RU"/>
        </w:rPr>
        <w:t> чи іншій формі (поштою, факсом, </w:t>
      </w:r>
      <w:hyperlink r:id="rId63" w:tgtFrame="_top" w:history="1">
        <w:r w:rsidRPr="00302669">
          <w:rPr>
            <w:rFonts w:ascii="Arial" w:eastAsia="Times New Roman" w:hAnsi="Arial" w:cs="Arial"/>
            <w:color w:val="0000FF"/>
            <w:sz w:val="24"/>
            <w:szCs w:val="24"/>
            <w:u w:val="single"/>
            <w:lang w:eastAsia="ru-RU"/>
          </w:rPr>
          <w:t>телефоном</w:t>
        </w:r>
      </w:hyperlink>
      <w:r w:rsidRPr="00302669">
        <w:rPr>
          <w:rFonts w:ascii="Arial" w:eastAsia="Times New Roman" w:hAnsi="Arial" w:cs="Arial"/>
          <w:color w:val="2A2928"/>
          <w:sz w:val="24"/>
          <w:szCs w:val="24"/>
          <w:lang w:eastAsia="ru-RU"/>
        </w:rPr>
        <w:t>,</w:t>
      </w:r>
      <w:hyperlink r:id="rId64" w:tgtFrame="_top" w:history="1">
        <w:r w:rsidRPr="00302669">
          <w:rPr>
            <w:rFonts w:ascii="Arial" w:eastAsia="Times New Roman" w:hAnsi="Arial" w:cs="Arial"/>
            <w:color w:val="0000FF"/>
            <w:sz w:val="24"/>
            <w:szCs w:val="24"/>
            <w:u w:val="single"/>
            <w:lang w:eastAsia="ru-RU"/>
          </w:rPr>
          <w:t>електронною поштою</w:t>
        </w:r>
      </w:hyperlink>
      <w:r w:rsidRPr="00302669">
        <w:rPr>
          <w:rFonts w:ascii="Arial" w:eastAsia="Times New Roman" w:hAnsi="Arial" w:cs="Arial"/>
          <w:color w:val="2A2928"/>
          <w:sz w:val="24"/>
          <w:szCs w:val="24"/>
          <w:lang w:eastAsia="ru-RU"/>
        </w:rPr>
        <w:t>) на вибір запитувача.</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Письмовий запит подається в довільній формі.</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5. Запит на інформацію має містити:</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ім'я (найменування) запитувача, поштову адресу або адресу електронної пошти, а також номер засобу зв'язку, якщо такий є;</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загальний опис інформації або вид, назву, реквізити чи зміст документа, щодо якого зроблено запит, якщо запитувачу це відомо;</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підпис і дату за умови подання запиту в письмовій формі.</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6. З метою спрощення процедури оформлення письмових запитів на інформацію особа може подавати запит шляхом заповнення відповідних </w:t>
      </w:r>
      <w:hyperlink r:id="rId65" w:tgtFrame="_top" w:history="1">
        <w:r w:rsidRPr="00302669">
          <w:rPr>
            <w:rFonts w:ascii="Arial" w:eastAsia="Times New Roman" w:hAnsi="Arial" w:cs="Arial"/>
            <w:color w:val="0000FF"/>
            <w:sz w:val="24"/>
            <w:szCs w:val="24"/>
            <w:u w:val="single"/>
            <w:lang w:eastAsia="ru-RU"/>
          </w:rPr>
          <w:t>форм</w:t>
        </w:r>
      </w:hyperlink>
      <w:r w:rsidRPr="00302669">
        <w:rPr>
          <w:rFonts w:ascii="Arial" w:eastAsia="Times New Roman" w:hAnsi="Arial" w:cs="Arial"/>
          <w:color w:val="2A2928"/>
          <w:sz w:val="24"/>
          <w:szCs w:val="24"/>
          <w:lang w:eastAsia="ru-RU"/>
        </w:rPr>
        <w:t> запитів на інформацію,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w:t>
      </w:r>
      <w:hyperlink r:id="rId66" w:tgtFrame="_top" w:history="1">
        <w:r w:rsidRPr="00302669">
          <w:rPr>
            <w:rFonts w:ascii="Arial" w:eastAsia="Times New Roman" w:hAnsi="Arial" w:cs="Arial"/>
            <w:color w:val="008000"/>
            <w:sz w:val="24"/>
            <w:szCs w:val="24"/>
            <w:u w:val="single"/>
            <w:lang w:eastAsia="ru-RU"/>
          </w:rPr>
          <w:t>з питань доступу до публічної інформації</w:t>
        </w:r>
      </w:hyperlink>
      <w:r w:rsidRPr="00302669">
        <w:rPr>
          <w:rFonts w:ascii="Arial" w:eastAsia="Times New Roman" w:hAnsi="Arial" w:cs="Arial"/>
          <w:color w:val="2A2928"/>
          <w:sz w:val="24"/>
          <w:szCs w:val="24"/>
          <w:lang w:eastAsia="ru-RU"/>
        </w:rPr>
        <w:t>, обов'язково зазначивши в запиті своє ім'я, контактний телефон, та надати копію запиту особі, яка його подала.</w:t>
      </w:r>
    </w:p>
    <w:p w:rsidR="00302669" w:rsidRPr="00302669" w:rsidRDefault="00302669" w:rsidP="00302669">
      <w:pPr>
        <w:shd w:val="clear" w:color="auto" w:fill="FFFFFF"/>
        <w:spacing w:after="0" w:line="360" w:lineRule="atLeast"/>
        <w:jc w:val="right"/>
        <w:rPr>
          <w:rFonts w:ascii="Arial" w:eastAsia="Times New Roman" w:hAnsi="Arial" w:cs="Arial"/>
          <w:color w:val="2A2928"/>
          <w:sz w:val="24"/>
          <w:szCs w:val="24"/>
          <w:lang w:eastAsia="ru-RU"/>
        </w:rPr>
      </w:pPr>
      <w:hyperlink r:id="rId67" w:tgtFrame="_top" w:history="1">
        <w:r w:rsidRPr="00302669">
          <w:rPr>
            <w:rFonts w:ascii="Arial" w:eastAsia="Times New Roman" w:hAnsi="Arial" w:cs="Arial"/>
            <w:color w:val="008000"/>
            <w:sz w:val="24"/>
            <w:szCs w:val="24"/>
            <w:u w:val="single"/>
            <w:lang w:eastAsia="ru-RU"/>
          </w:rPr>
          <w:t>(частина сьома статті 19 із змінами, внесеними</w:t>
        </w:r>
        <w:r w:rsidRPr="00302669">
          <w:rPr>
            <w:rFonts w:ascii="Arial" w:eastAsia="Times New Roman" w:hAnsi="Arial" w:cs="Arial"/>
            <w:color w:val="008000"/>
            <w:sz w:val="24"/>
            <w:szCs w:val="24"/>
            <w:lang w:eastAsia="ru-RU"/>
          </w:rPr>
          <w:br/>
        </w:r>
        <w:r w:rsidRPr="00302669">
          <w:rPr>
            <w:rFonts w:ascii="Arial" w:eastAsia="Times New Roman" w:hAnsi="Arial" w:cs="Arial"/>
            <w:color w:val="008000"/>
            <w:sz w:val="24"/>
            <w:szCs w:val="24"/>
            <w:u w:val="single"/>
            <w:lang w:eastAsia="ru-RU"/>
          </w:rPr>
          <w:t> згідно із Законом України від 09.04.2015 р. N 319-VIII)</w:t>
        </w:r>
      </w:hyperlink>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20. Строк розгляду запитів на інформацію</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Розпорядник інформації має надати відповідь на запит на інформацію не пізніше п'яти робочих днів з дня отримання запиту.</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lastRenderedPageBreak/>
        <w:t>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Клопотання про термінове опрацювання запиту має бути обґрунтованим.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21. Плата за надання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Інформація на запит надається безкоштовно.</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Розмір фактичних витрат визначається відповідним розпорядником на копіювання та друк в межах </w:t>
      </w:r>
      <w:hyperlink r:id="rId68" w:tgtFrame="_top" w:history="1">
        <w:r w:rsidRPr="00302669">
          <w:rPr>
            <w:rFonts w:ascii="Arial" w:eastAsia="Times New Roman" w:hAnsi="Arial" w:cs="Arial"/>
            <w:color w:val="0000FF"/>
            <w:sz w:val="24"/>
            <w:szCs w:val="24"/>
            <w:u w:val="single"/>
            <w:lang w:eastAsia="ru-RU"/>
          </w:rPr>
          <w:t>граничних норм</w:t>
        </w:r>
      </w:hyperlink>
      <w:r w:rsidRPr="00302669">
        <w:rPr>
          <w:rFonts w:ascii="Arial" w:eastAsia="Times New Roman" w:hAnsi="Arial" w:cs="Arial"/>
          <w:color w:val="2A2928"/>
          <w:sz w:val="24"/>
          <w:szCs w:val="24"/>
          <w:lang w:eastAsia="ru-RU"/>
        </w:rPr>
        <w:t>,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При наданні особі інформації про себе та інформації, що становить суспільний інтерес, плата за копіювання та друк не стягується.</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22. Відмова та відстрочка в задоволенні запиту на інформацію</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Розпорядник інформації має право відмовити в задоволенні запиту в таких випадках:</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інформація, що запитується, належить до категорії інформації з обмеженим доступом відповідно до частини другої статті 6 цього Закону;</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особа, яка подала запит на інформацію, не оплатила передбачені статтею 21 цього Закону фактичні витрати, пов'язані з копіюванням або друком;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не дотримано вимог до запиту на інформацію, передбачених частиною п'ятою статті 19 цього Закону.</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lastRenderedPageBreak/>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У відмові в задоволенні запиту на інформацію має бути зазначено:</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прізвище, ім'я, по батькові та посаду особи, відповідальної за розгляд запиту розпорядником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дату відмови;</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мотивовану підставу відмови;</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порядок оскарження відмови;</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5) підпис.</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5. Відмова в задоволенні запиту на інформацію надається в письмовий формі.</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7. У рішенні про відстрочку в задоволенні запиту на інформацію має бути зазначено:</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прізвище, ім'я, по батькові та посаду особи, відповідальної за розгляд запиту розпорядником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дату надсилання або вручення повідомлення про відстрочку;</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причини, у зв'язку з якими запит на інформацію не може бути задоволений у встановлений цим Законом строк;</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строк, у який буде задоволено запит;</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5) підпис.</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Розділ V. ОСКАРЖЕННЯ РІШЕНЬ, ДІЙ ЧИ БЕЗДІЯЛЬНОСТІ РОЗПОРЯДНИКІВ ІНФОРМАЦІЇ</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23. Право на оскарження рішень, дій чи бездіяльності розпорядників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Рішення, дії чи бездіяльність розпорядників інформації можуть бути оскаржені до керівника розпорядника, вищого органу або суду.</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Запитувач має право оскаржити:</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lastRenderedPageBreak/>
        <w:t>1) відмову в задоволенні запиту на інформацію;</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відстрочку задоволення запиту на інформацію;</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ненадання відповіді на запит на інформацію;</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надання недостовірної або неповної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5) несвоєчасне надання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6) невиконання розпорядниками обов'язку оприлюднювати інформацію відповідно до статті 15 цього Закону;</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7) інші рішення, дії чи бездіяльність розпорядників інформації, що порушили законні права та інтереси запитувача.</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Оскарження рішень, дій чи бездіяльності розпорядників інформації до суду здійснюється відповідно до </w:t>
      </w:r>
      <w:hyperlink r:id="rId69" w:tgtFrame="_top" w:history="1">
        <w:r w:rsidRPr="00302669">
          <w:rPr>
            <w:rFonts w:ascii="Arial" w:eastAsia="Times New Roman" w:hAnsi="Arial" w:cs="Arial"/>
            <w:color w:val="0000FF"/>
            <w:sz w:val="24"/>
            <w:szCs w:val="24"/>
            <w:u w:val="single"/>
            <w:lang w:eastAsia="ru-RU"/>
          </w:rPr>
          <w:t>Кодексу адміністративного судочинства України</w:t>
        </w:r>
      </w:hyperlink>
      <w:r w:rsidRPr="00302669">
        <w:rPr>
          <w:rFonts w:ascii="Arial" w:eastAsia="Times New Roman" w:hAnsi="Arial" w:cs="Arial"/>
          <w:color w:val="2A2928"/>
          <w:sz w:val="24"/>
          <w:szCs w:val="24"/>
          <w:lang w:eastAsia="ru-RU"/>
        </w:rPr>
        <w:t>.</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Стаття 24. Відповідальність за порушення законодавства про доступ до публічної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Відповідальність за порушення законодавства про доступ до публічної інформації несуть особи, винні у вчиненні таких порушень:</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ненадання відповіді на запит;</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ненадання інформації на запит;</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безпідставна відмова у задоволенні запиту на інформацію;</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неоприлюднення інформації відповідно до статті 15 цього Закону;</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5) надання або оприлюднення недостовірної, неточної або неповної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6) несвоєчасне надання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7) необґрунтоване віднесення інформації до інформації з обмеженим доступом;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8) нездійснення реєстрації документів;</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9) навмисне приховування або знищення інформації чи документів.</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Особи, на думку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w:t>
      </w:r>
    </w:p>
    <w:p w:rsidR="00302669" w:rsidRPr="00302669" w:rsidRDefault="00302669" w:rsidP="00302669">
      <w:pPr>
        <w:shd w:val="clear" w:color="auto" w:fill="FFFFFF"/>
        <w:spacing w:after="0" w:line="435" w:lineRule="atLeast"/>
        <w:jc w:val="center"/>
        <w:outlineLvl w:val="2"/>
        <w:rPr>
          <w:rFonts w:ascii="Arial" w:eastAsia="Times New Roman" w:hAnsi="Arial" w:cs="Arial"/>
          <w:color w:val="2A2928"/>
          <w:sz w:val="32"/>
          <w:szCs w:val="32"/>
          <w:lang w:eastAsia="ru-RU"/>
        </w:rPr>
      </w:pPr>
      <w:r w:rsidRPr="00302669">
        <w:rPr>
          <w:rFonts w:ascii="Arial" w:eastAsia="Times New Roman" w:hAnsi="Arial" w:cs="Arial"/>
          <w:color w:val="2A2928"/>
          <w:sz w:val="32"/>
          <w:szCs w:val="32"/>
          <w:lang w:eastAsia="ru-RU"/>
        </w:rPr>
        <w:t>Розділ VI. ПРИКІНЦЕВІ ПОЛОЖЕННЯ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Цей Закон набирає чинності через три місяці з дня його опублікування.</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Внести зміни до таких законодавчих актів України:</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1) у </w:t>
      </w:r>
      <w:hyperlink r:id="rId70" w:tgtFrame="_top" w:history="1">
        <w:r w:rsidRPr="00302669">
          <w:rPr>
            <w:rFonts w:ascii="Arial" w:eastAsia="Times New Roman" w:hAnsi="Arial" w:cs="Arial"/>
            <w:color w:val="0000FF"/>
            <w:sz w:val="24"/>
            <w:szCs w:val="24"/>
            <w:u w:val="single"/>
            <w:lang w:eastAsia="ru-RU"/>
          </w:rPr>
          <w:t>Кодексі України про адміністративні правопорушення</w:t>
        </w:r>
      </w:hyperlink>
      <w:r w:rsidRPr="00302669">
        <w:rPr>
          <w:rFonts w:ascii="Arial" w:eastAsia="Times New Roman" w:hAnsi="Arial" w:cs="Arial"/>
          <w:color w:val="2A2928"/>
          <w:sz w:val="24"/>
          <w:szCs w:val="24"/>
          <w:lang w:eastAsia="ru-RU"/>
        </w:rPr>
        <w:t> (Відомості Верховної Ради УРСР, 1984 р., додаток до N 51, ст. 1122):</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у статті 212</w:t>
      </w:r>
      <w:r w:rsidRPr="00302669">
        <w:rPr>
          <w:rFonts w:ascii="Arial" w:eastAsia="Times New Roman" w:hAnsi="Arial" w:cs="Arial"/>
          <w:color w:val="2A2928"/>
          <w:sz w:val="24"/>
          <w:szCs w:val="24"/>
          <w:vertAlign w:val="superscript"/>
          <w:lang w:eastAsia="ru-RU"/>
        </w:rPr>
        <w:t>3</w:t>
      </w:r>
      <w:r w:rsidRPr="00302669">
        <w:rPr>
          <w:rFonts w:ascii="Arial" w:eastAsia="Times New Roman" w:hAnsi="Arial" w:cs="Arial"/>
          <w:color w:val="2A2928"/>
          <w:sz w:val="24"/>
          <w:szCs w:val="24"/>
          <w:lang w:eastAsia="ru-RU"/>
        </w:rPr>
        <w:t>:</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частину першу після слів "Про інформацію" доповнити словами "Про доступ до публічної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lastRenderedPageBreak/>
        <w:t>примітку викласти в такій редакції: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w:t>
      </w:r>
      <w:r w:rsidRPr="00302669">
        <w:rPr>
          <w:rFonts w:ascii="Arial" w:eastAsia="Times New Roman" w:hAnsi="Arial" w:cs="Arial"/>
          <w:b/>
          <w:bCs/>
          <w:color w:val="2A2928"/>
          <w:sz w:val="24"/>
          <w:szCs w:val="24"/>
          <w:lang w:eastAsia="ru-RU"/>
        </w:rPr>
        <w:t>Примітка.</w:t>
      </w:r>
      <w:r w:rsidRPr="00302669">
        <w:rPr>
          <w:rFonts w:ascii="Arial" w:eastAsia="Times New Roman" w:hAnsi="Arial" w:cs="Arial"/>
          <w:color w:val="2A2928"/>
          <w:sz w:val="24"/>
          <w:szCs w:val="24"/>
          <w:lang w:eastAsia="ru-RU"/>
        </w:rPr>
        <w:t> Особи, визначені в примітці до статті 212</w:t>
      </w:r>
      <w:r w:rsidRPr="00302669">
        <w:rPr>
          <w:rFonts w:ascii="Arial" w:eastAsia="Times New Roman" w:hAnsi="Arial" w:cs="Arial"/>
          <w:color w:val="2A2928"/>
          <w:sz w:val="24"/>
          <w:szCs w:val="24"/>
          <w:vertAlign w:val="superscript"/>
          <w:lang w:eastAsia="ru-RU"/>
        </w:rPr>
        <w:t>26</w:t>
      </w:r>
      <w:r w:rsidRPr="00302669">
        <w:rPr>
          <w:rFonts w:ascii="Arial" w:eastAsia="Times New Roman" w:hAnsi="Arial" w:cs="Arial"/>
          <w:color w:val="2A2928"/>
          <w:sz w:val="24"/>
          <w:szCs w:val="24"/>
          <w:lang w:eastAsia="ru-RU"/>
        </w:rPr>
        <w:t> цього Кодексу, притягаються до відповідальності за діяння, передбачені даною статтею, згідно із статтею 212</w:t>
      </w:r>
      <w:r w:rsidRPr="00302669">
        <w:rPr>
          <w:rFonts w:ascii="Arial" w:eastAsia="Times New Roman" w:hAnsi="Arial" w:cs="Arial"/>
          <w:color w:val="2A2928"/>
          <w:sz w:val="24"/>
          <w:szCs w:val="24"/>
          <w:vertAlign w:val="superscript"/>
          <w:lang w:eastAsia="ru-RU"/>
        </w:rPr>
        <w:t>26</w:t>
      </w:r>
      <w:r w:rsidRPr="00302669">
        <w:rPr>
          <w:rFonts w:ascii="Arial" w:eastAsia="Times New Roman" w:hAnsi="Arial" w:cs="Arial"/>
          <w:color w:val="2A2928"/>
          <w:sz w:val="24"/>
          <w:szCs w:val="24"/>
          <w:lang w:eastAsia="ru-RU"/>
        </w:rPr>
        <w:t>";</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частину першу статті 212</w:t>
      </w:r>
      <w:r w:rsidRPr="00302669">
        <w:rPr>
          <w:rFonts w:ascii="Arial" w:eastAsia="Times New Roman" w:hAnsi="Arial" w:cs="Arial"/>
          <w:color w:val="2A2928"/>
          <w:sz w:val="24"/>
          <w:szCs w:val="24"/>
          <w:vertAlign w:val="superscript"/>
          <w:lang w:eastAsia="ru-RU"/>
        </w:rPr>
        <w:t>26</w:t>
      </w:r>
      <w:r w:rsidRPr="00302669">
        <w:rPr>
          <w:rFonts w:ascii="Arial" w:eastAsia="Times New Roman" w:hAnsi="Arial" w:cs="Arial"/>
          <w:color w:val="2A2928"/>
          <w:sz w:val="24"/>
          <w:szCs w:val="24"/>
          <w:lang w:eastAsia="ru-RU"/>
        </w:rPr>
        <w:t> після слів "Про інформацію" доповнити словами "Про доступ до публічної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2) у назві та абзаці першому </w:t>
      </w:r>
      <w:hyperlink r:id="rId71" w:tgtFrame="_top" w:history="1">
        <w:r w:rsidRPr="00302669">
          <w:rPr>
            <w:rFonts w:ascii="Arial" w:eastAsia="Times New Roman" w:hAnsi="Arial" w:cs="Arial"/>
            <w:color w:val="0000FF"/>
            <w:sz w:val="24"/>
            <w:szCs w:val="24"/>
            <w:u w:val="single"/>
            <w:lang w:eastAsia="ru-RU"/>
          </w:rPr>
          <w:t>частини першої статті 330 Кримінального кодексу України</w:t>
        </w:r>
      </w:hyperlink>
      <w:r w:rsidRPr="00302669">
        <w:rPr>
          <w:rFonts w:ascii="Arial" w:eastAsia="Times New Roman" w:hAnsi="Arial" w:cs="Arial"/>
          <w:color w:val="2A2928"/>
          <w:sz w:val="24"/>
          <w:szCs w:val="24"/>
          <w:lang w:eastAsia="ru-RU"/>
        </w:rPr>
        <w:t>(Відомості Верховної Ради України, 2001 р., N 25 - 26, ст. 131) слова "яка є власністю держави" замінити словами "яка знаходиться у володінні держави";</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3) частину десяту </w:t>
      </w:r>
      <w:hyperlink r:id="rId72" w:tgtFrame="_top" w:history="1">
        <w:r w:rsidRPr="00302669">
          <w:rPr>
            <w:rFonts w:ascii="Arial" w:eastAsia="Times New Roman" w:hAnsi="Arial" w:cs="Arial"/>
            <w:color w:val="0000FF"/>
            <w:sz w:val="24"/>
            <w:szCs w:val="24"/>
            <w:u w:val="single"/>
            <w:lang w:eastAsia="ru-RU"/>
          </w:rPr>
          <w:t>статті 9 Закону України "Про оперативно-розшукову діяльність"</w:t>
        </w:r>
      </w:hyperlink>
      <w:r w:rsidRPr="00302669">
        <w:rPr>
          <w:rFonts w:ascii="Arial" w:eastAsia="Times New Roman" w:hAnsi="Arial" w:cs="Arial"/>
          <w:color w:val="2A2928"/>
          <w:sz w:val="24"/>
          <w:szCs w:val="24"/>
          <w:lang w:eastAsia="ru-RU"/>
        </w:rPr>
        <w:t>(Відомості Верховної Ради України, 1992 р., N 22, ст. 303; 2000 р., N 10, ст. 79) доповнити двома реченнями такого змісту: "Забороняється оприлюднювати або надавати зібрані відомості, а також інформацію щодо проведення або непроведення стосовно певної особи оперативно-розшукової діяльності до прийняття рішення за результатами такої діяльності. Питання оприлюднення або надання такої інформації після прийняття рішення регулюється законом";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w:t>
      </w:r>
      <w:hyperlink r:id="rId73" w:tgtFrame="_top" w:history="1">
        <w:r w:rsidRPr="00302669">
          <w:rPr>
            <w:rFonts w:ascii="Arial" w:eastAsia="Times New Roman" w:hAnsi="Arial" w:cs="Arial"/>
            <w:color w:val="0000FF"/>
            <w:sz w:val="24"/>
            <w:szCs w:val="24"/>
            <w:u w:val="single"/>
            <w:lang w:eastAsia="ru-RU"/>
          </w:rPr>
          <w:t>статтю 9 Закону України "Про контррозвідувальну діяльність"</w:t>
        </w:r>
      </w:hyperlink>
      <w:r w:rsidRPr="00302669">
        <w:rPr>
          <w:rFonts w:ascii="Arial" w:eastAsia="Times New Roman" w:hAnsi="Arial" w:cs="Arial"/>
          <w:color w:val="2A2928"/>
          <w:sz w:val="24"/>
          <w:szCs w:val="24"/>
          <w:lang w:eastAsia="ru-RU"/>
        </w:rPr>
        <w:t> (Відомості Верховної Ради України, 2003 р., N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непроведення стосовно певної особи контррозвідувальної діяльності та заходів до прийняття рішення за результатами такої діяльності або заходів";</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5) </w:t>
      </w:r>
      <w:hyperlink r:id="rId74" w:tgtFrame="_top" w:history="1">
        <w:r w:rsidRPr="00302669">
          <w:rPr>
            <w:rFonts w:ascii="Arial" w:eastAsia="Times New Roman" w:hAnsi="Arial" w:cs="Arial"/>
            <w:color w:val="0000FF"/>
            <w:sz w:val="24"/>
            <w:szCs w:val="24"/>
            <w:u w:val="single"/>
            <w:lang w:eastAsia="ru-RU"/>
          </w:rPr>
          <w:t>статтю 13 Закону України "Про авторське право і суміжні права"</w:t>
        </w:r>
      </w:hyperlink>
      <w:r w:rsidRPr="00302669">
        <w:rPr>
          <w:rFonts w:ascii="Arial" w:eastAsia="Times New Roman" w:hAnsi="Arial" w:cs="Arial"/>
          <w:color w:val="2A2928"/>
          <w:sz w:val="24"/>
          <w:szCs w:val="24"/>
          <w:lang w:eastAsia="ru-RU"/>
        </w:rPr>
        <w:t> (Відомості Верховної Ради України, 2001 р., N 43, ст. 214) доповнити частиною п'ятою такого змісту:</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"5.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4. Кабінету Міністрів України у двомісячний строк з дня набрання чинності цим Законом: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затвердити граничні норми витрат на копіювання або друк, передбачені статтею 21 цього Закону;</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внести на розгляд Верховної Ради України законопроекти щодо приведення законів України у відповідність із цим Законом;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привести свої нормативно-правові акти у відповідність із цим Законом;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забезпечити приведення органами виконавчої влади їх нормативно-правових актів у відповідність із цим Законом.</w:t>
      </w:r>
    </w:p>
    <w:p w:rsidR="00302669" w:rsidRPr="00302669" w:rsidRDefault="00302669" w:rsidP="00302669">
      <w:pPr>
        <w:shd w:val="clear" w:color="auto" w:fill="FFFFFF"/>
        <w:spacing w:after="0" w:line="360" w:lineRule="atLeast"/>
        <w:jc w:val="both"/>
        <w:rPr>
          <w:rFonts w:ascii="Arial" w:eastAsia="Times New Roman" w:hAnsi="Arial" w:cs="Arial"/>
          <w:color w:val="2A2928"/>
          <w:sz w:val="24"/>
          <w:szCs w:val="24"/>
          <w:lang w:eastAsia="ru-RU"/>
        </w:rPr>
      </w:pPr>
      <w:r w:rsidRPr="00302669">
        <w:rPr>
          <w:rFonts w:ascii="Arial" w:eastAsia="Times New Roman" w:hAnsi="Arial" w:cs="Arial"/>
          <w:color w:val="2A2928"/>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88"/>
        <w:gridCol w:w="4889"/>
      </w:tblGrid>
      <w:tr w:rsidR="00302669" w:rsidRPr="00302669" w:rsidTr="00302669">
        <w:trPr>
          <w:tblCellSpacing w:w="22" w:type="dxa"/>
        </w:trPr>
        <w:tc>
          <w:tcPr>
            <w:tcW w:w="2500" w:type="pct"/>
            <w:shd w:val="clear" w:color="auto" w:fill="FFFFFF"/>
            <w:tcMar>
              <w:top w:w="0" w:type="dxa"/>
              <w:left w:w="0" w:type="dxa"/>
              <w:bottom w:w="0" w:type="dxa"/>
              <w:right w:w="0" w:type="dxa"/>
            </w:tcMar>
            <w:vAlign w:val="center"/>
            <w:hideMark/>
          </w:tcPr>
          <w:p w:rsidR="00302669" w:rsidRPr="00302669" w:rsidRDefault="00302669" w:rsidP="00302669">
            <w:pPr>
              <w:spacing w:after="0" w:line="360" w:lineRule="atLeast"/>
              <w:jc w:val="center"/>
              <w:rPr>
                <w:rFonts w:ascii="Arial" w:eastAsia="Times New Roman" w:hAnsi="Arial" w:cs="Arial"/>
                <w:color w:val="2A2928"/>
                <w:sz w:val="24"/>
                <w:szCs w:val="24"/>
                <w:lang w:eastAsia="ru-RU"/>
              </w:rPr>
            </w:pPr>
            <w:r w:rsidRPr="00302669">
              <w:rPr>
                <w:rFonts w:ascii="Arial" w:eastAsia="Times New Roman" w:hAnsi="Arial" w:cs="Arial"/>
                <w:b/>
                <w:bCs/>
                <w:color w:val="2A2928"/>
                <w:sz w:val="24"/>
                <w:szCs w:val="24"/>
                <w:lang w:eastAsia="ru-RU"/>
              </w:rPr>
              <w:t>Президент України</w:t>
            </w:r>
            <w:r w:rsidRPr="00302669">
              <w:rPr>
                <w:rFonts w:ascii="Arial" w:eastAsia="Times New Roman" w:hAnsi="Arial" w:cs="Arial"/>
                <w:color w:val="2A2928"/>
                <w:sz w:val="24"/>
                <w:szCs w:val="24"/>
                <w:lang w:eastAsia="ru-RU"/>
              </w:rPr>
              <w:t> </w:t>
            </w:r>
          </w:p>
        </w:tc>
        <w:tc>
          <w:tcPr>
            <w:tcW w:w="2500" w:type="pct"/>
            <w:shd w:val="clear" w:color="auto" w:fill="FFFFFF"/>
            <w:tcMar>
              <w:top w:w="0" w:type="dxa"/>
              <w:left w:w="0" w:type="dxa"/>
              <w:bottom w:w="0" w:type="dxa"/>
              <w:right w:w="0" w:type="dxa"/>
            </w:tcMar>
            <w:vAlign w:val="center"/>
            <w:hideMark/>
          </w:tcPr>
          <w:p w:rsidR="00302669" w:rsidRPr="00302669" w:rsidRDefault="00302669" w:rsidP="00302669">
            <w:pPr>
              <w:spacing w:after="0" w:line="360" w:lineRule="atLeast"/>
              <w:jc w:val="center"/>
              <w:rPr>
                <w:rFonts w:ascii="Arial" w:eastAsia="Times New Roman" w:hAnsi="Arial" w:cs="Arial"/>
                <w:color w:val="2A2928"/>
                <w:sz w:val="24"/>
                <w:szCs w:val="24"/>
                <w:lang w:eastAsia="ru-RU"/>
              </w:rPr>
            </w:pPr>
            <w:r w:rsidRPr="00302669">
              <w:rPr>
                <w:rFonts w:ascii="Arial" w:eastAsia="Times New Roman" w:hAnsi="Arial" w:cs="Arial"/>
                <w:b/>
                <w:bCs/>
                <w:color w:val="2A2928"/>
                <w:sz w:val="24"/>
                <w:szCs w:val="24"/>
                <w:lang w:eastAsia="ru-RU"/>
              </w:rPr>
              <w:t>В. ЯНУКОВИЧ</w:t>
            </w:r>
            <w:r w:rsidRPr="00302669">
              <w:rPr>
                <w:rFonts w:ascii="Arial" w:eastAsia="Times New Roman" w:hAnsi="Arial" w:cs="Arial"/>
                <w:color w:val="2A2928"/>
                <w:sz w:val="24"/>
                <w:szCs w:val="24"/>
                <w:lang w:eastAsia="ru-RU"/>
              </w:rPr>
              <w:t> </w:t>
            </w:r>
          </w:p>
        </w:tc>
      </w:tr>
      <w:tr w:rsidR="00302669" w:rsidRPr="00302669" w:rsidTr="00302669">
        <w:trPr>
          <w:tblCellSpacing w:w="22" w:type="dxa"/>
        </w:trPr>
        <w:tc>
          <w:tcPr>
            <w:tcW w:w="2500" w:type="pct"/>
            <w:shd w:val="clear" w:color="auto" w:fill="FFFFFF"/>
            <w:tcMar>
              <w:top w:w="0" w:type="dxa"/>
              <w:left w:w="0" w:type="dxa"/>
              <w:bottom w:w="0" w:type="dxa"/>
              <w:right w:w="0" w:type="dxa"/>
            </w:tcMar>
            <w:vAlign w:val="center"/>
            <w:hideMark/>
          </w:tcPr>
          <w:p w:rsidR="00302669" w:rsidRPr="00302669" w:rsidRDefault="00302669" w:rsidP="00302669">
            <w:pPr>
              <w:spacing w:after="0" w:line="360" w:lineRule="atLeast"/>
              <w:jc w:val="center"/>
              <w:rPr>
                <w:rFonts w:ascii="Arial" w:eastAsia="Times New Roman" w:hAnsi="Arial" w:cs="Arial"/>
                <w:color w:val="2A2928"/>
                <w:sz w:val="24"/>
                <w:szCs w:val="24"/>
                <w:lang w:eastAsia="ru-RU"/>
              </w:rPr>
            </w:pPr>
            <w:r w:rsidRPr="00302669">
              <w:rPr>
                <w:rFonts w:ascii="Arial" w:eastAsia="Times New Roman" w:hAnsi="Arial" w:cs="Arial"/>
                <w:b/>
                <w:bCs/>
                <w:color w:val="2A2928"/>
                <w:sz w:val="24"/>
                <w:szCs w:val="24"/>
                <w:lang w:eastAsia="ru-RU"/>
              </w:rPr>
              <w:lastRenderedPageBreak/>
              <w:t>м. Київ</w:t>
            </w:r>
            <w:r w:rsidRPr="00302669">
              <w:rPr>
                <w:rFonts w:ascii="Arial" w:eastAsia="Times New Roman" w:hAnsi="Arial" w:cs="Arial"/>
                <w:b/>
                <w:bCs/>
                <w:color w:val="2A2928"/>
                <w:sz w:val="24"/>
                <w:szCs w:val="24"/>
                <w:lang w:eastAsia="ru-RU"/>
              </w:rPr>
              <w:br/>
              <w:t>13 січня 2011 року</w:t>
            </w:r>
            <w:r w:rsidRPr="00302669">
              <w:rPr>
                <w:rFonts w:ascii="Arial" w:eastAsia="Times New Roman" w:hAnsi="Arial" w:cs="Arial"/>
                <w:b/>
                <w:bCs/>
                <w:color w:val="2A2928"/>
                <w:sz w:val="24"/>
                <w:szCs w:val="24"/>
                <w:lang w:eastAsia="ru-RU"/>
              </w:rPr>
              <w:br/>
              <w:t>N 2939-VI</w:t>
            </w:r>
            <w:r w:rsidRPr="00302669">
              <w:rPr>
                <w:rFonts w:ascii="Arial" w:eastAsia="Times New Roman" w:hAnsi="Arial" w:cs="Arial"/>
                <w:color w:val="2A2928"/>
                <w:sz w:val="24"/>
                <w:szCs w:val="24"/>
                <w:lang w:eastAsia="ru-RU"/>
              </w:rPr>
              <w:t> </w:t>
            </w:r>
          </w:p>
        </w:tc>
        <w:tc>
          <w:tcPr>
            <w:tcW w:w="0" w:type="auto"/>
            <w:shd w:val="clear" w:color="auto" w:fill="FFFFFF"/>
            <w:tcMar>
              <w:top w:w="0" w:type="dxa"/>
              <w:left w:w="0" w:type="dxa"/>
              <w:bottom w:w="0" w:type="dxa"/>
              <w:right w:w="0" w:type="dxa"/>
            </w:tcMar>
            <w:vAlign w:val="center"/>
            <w:hideMark/>
          </w:tcPr>
          <w:p w:rsidR="00302669" w:rsidRPr="00302669" w:rsidRDefault="00302669" w:rsidP="00302669">
            <w:pPr>
              <w:spacing w:after="0" w:line="240" w:lineRule="auto"/>
              <w:rPr>
                <w:rFonts w:ascii="Times New Roman" w:eastAsia="Times New Roman" w:hAnsi="Times New Roman" w:cs="Times New Roman"/>
                <w:sz w:val="20"/>
                <w:szCs w:val="20"/>
                <w:lang w:eastAsia="ru-RU"/>
              </w:rPr>
            </w:pPr>
          </w:p>
        </w:tc>
      </w:tr>
    </w:tbl>
    <w:p w:rsidR="00A819B1" w:rsidRDefault="00A819B1">
      <w:bookmarkStart w:id="0" w:name="_GoBack"/>
      <w:bookmarkEnd w:id="0"/>
    </w:p>
    <w:sectPr w:rsidR="00A819B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82"/>
    <w:rsid w:val="00302669"/>
    <w:rsid w:val="00803D82"/>
    <w:rsid w:val="00A81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6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26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6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2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4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T150319.html" TargetMode="External"/><Relationship Id="rId18" Type="http://schemas.openxmlformats.org/officeDocument/2006/relationships/hyperlink" Target="http://search.ligazakon.ua/l_doc2.nsf/link1/T14_1700.html" TargetMode="External"/><Relationship Id="rId26" Type="http://schemas.openxmlformats.org/officeDocument/2006/relationships/hyperlink" Target="http://search.ligazakon.ua/l_doc2.nsf/link1/T124652.html" TargetMode="External"/><Relationship Id="rId39" Type="http://schemas.openxmlformats.org/officeDocument/2006/relationships/hyperlink" Target="http://search.ligazakon.ua/l_doc2.nsf/link1/T150319.html" TargetMode="External"/><Relationship Id="rId21" Type="http://schemas.openxmlformats.org/officeDocument/2006/relationships/hyperlink" Target="http://search.ligazakon.ua/l_doc2.nsf/link1/T130224.html" TargetMode="External"/><Relationship Id="rId34" Type="http://schemas.openxmlformats.org/officeDocument/2006/relationships/hyperlink" Target="http://search.ligazakon.ua/l_doc2.nsf/link1/T102297.html" TargetMode="External"/><Relationship Id="rId42" Type="http://schemas.openxmlformats.org/officeDocument/2006/relationships/hyperlink" Target="http://search.ligazakon.ua/l_doc2.nsf/link1/KP150835.html" TargetMode="External"/><Relationship Id="rId47" Type="http://schemas.openxmlformats.org/officeDocument/2006/relationships/hyperlink" Target="http://search.ligazakon.ua/l_doc2.nsf/link1/T150319.html" TargetMode="External"/><Relationship Id="rId50" Type="http://schemas.openxmlformats.org/officeDocument/2006/relationships/hyperlink" Target="http://search.ligazakon.ua/l_doc2.nsf/link1/T150319.html" TargetMode="External"/><Relationship Id="rId55" Type="http://schemas.openxmlformats.org/officeDocument/2006/relationships/hyperlink" Target="http://search.ligazakon.ua/l_doc2.nsf/link1/T150319.html" TargetMode="External"/><Relationship Id="rId63" Type="http://schemas.openxmlformats.org/officeDocument/2006/relationships/hyperlink" Target="http://search.ligazakon.ua/l_doc2.nsf/link1/RE19367.html" TargetMode="External"/><Relationship Id="rId68" Type="http://schemas.openxmlformats.org/officeDocument/2006/relationships/hyperlink" Target="http://search.ligazakon.ua/l_doc2.nsf/link1/KP110740.html" TargetMode="External"/><Relationship Id="rId76" Type="http://schemas.openxmlformats.org/officeDocument/2006/relationships/theme" Target="theme/theme1.xml"/><Relationship Id="rId7" Type="http://schemas.openxmlformats.org/officeDocument/2006/relationships/hyperlink" Target="http://search.ligazakon.ua/l_doc2.nsf/link1/T124711.html" TargetMode="External"/><Relationship Id="rId71" Type="http://schemas.openxmlformats.org/officeDocument/2006/relationships/hyperlink" Target="http://search.ligazakon.ua/l_doc2.nsf/link1/T012341.html" TargetMode="External"/><Relationship Id="rId2" Type="http://schemas.microsoft.com/office/2007/relationships/stylesWithEffects" Target="stylesWithEffects.xml"/><Relationship Id="rId16" Type="http://schemas.openxmlformats.org/officeDocument/2006/relationships/hyperlink" Target="http://search.ligazakon.ua/l_doc2.nsf/link1/T150319.html" TargetMode="External"/><Relationship Id="rId29" Type="http://schemas.openxmlformats.org/officeDocument/2006/relationships/hyperlink" Target="http://search.ligazakon.ua/l_doc2.nsf/link1/T150319.html" TargetMode="External"/><Relationship Id="rId11" Type="http://schemas.openxmlformats.org/officeDocument/2006/relationships/hyperlink" Target="http://search.ligazakon.ua/l_doc2.nsf/link1/T14_1700.html" TargetMode="External"/><Relationship Id="rId24" Type="http://schemas.openxmlformats.org/officeDocument/2006/relationships/hyperlink" Target="http://search.ligazakon.ua/l_doc2.nsf/link1/T14_1700.html" TargetMode="External"/><Relationship Id="rId32" Type="http://schemas.openxmlformats.org/officeDocument/2006/relationships/hyperlink" Target="http://search.ligazakon.ua/l_doc2.nsf/link1/T150319.html" TargetMode="External"/><Relationship Id="rId37" Type="http://schemas.openxmlformats.org/officeDocument/2006/relationships/hyperlink" Target="http://search.ligazakon.ua/l_doc2.nsf/link1/T102297.html" TargetMode="External"/><Relationship Id="rId40" Type="http://schemas.openxmlformats.org/officeDocument/2006/relationships/hyperlink" Target="http://search.ligazakon.ua/l_doc2.nsf/link1/T150319.html" TargetMode="External"/><Relationship Id="rId45" Type="http://schemas.openxmlformats.org/officeDocument/2006/relationships/hyperlink" Target="http://search.ligazakon.ua/l_doc2.nsf/link1/T150319.html" TargetMode="External"/><Relationship Id="rId53" Type="http://schemas.openxmlformats.org/officeDocument/2006/relationships/hyperlink" Target="http://search.ligazakon.ua/l_doc2.nsf/link1/T150319.html" TargetMode="External"/><Relationship Id="rId58" Type="http://schemas.openxmlformats.org/officeDocument/2006/relationships/hyperlink" Target="http://search.ligazakon.ua/l_doc2.nsf/link1/T150319.html" TargetMode="External"/><Relationship Id="rId66" Type="http://schemas.openxmlformats.org/officeDocument/2006/relationships/hyperlink" Target="http://search.ligazakon.ua/l_doc2.nsf/link1/T150319.html" TargetMode="External"/><Relationship Id="rId74" Type="http://schemas.openxmlformats.org/officeDocument/2006/relationships/hyperlink" Target="http://search.ligazakon.ua/l_doc2.nsf/link1/T379200.html" TargetMode="External"/><Relationship Id="rId5" Type="http://schemas.openxmlformats.org/officeDocument/2006/relationships/image" Target="media/image1.gif"/><Relationship Id="rId15" Type="http://schemas.openxmlformats.org/officeDocument/2006/relationships/hyperlink" Target="http://search.ligazakon.ua/l_doc2.nsf/link1/T150319.html" TargetMode="External"/><Relationship Id="rId23" Type="http://schemas.openxmlformats.org/officeDocument/2006/relationships/hyperlink" Target="http://search.ligazakon.ua/l_doc2.nsf/link1/T14_1700.html" TargetMode="External"/><Relationship Id="rId28" Type="http://schemas.openxmlformats.org/officeDocument/2006/relationships/hyperlink" Target="http://search.ligazakon.ua/l_doc2.nsf/link1/T150319.html" TargetMode="External"/><Relationship Id="rId36" Type="http://schemas.openxmlformats.org/officeDocument/2006/relationships/hyperlink" Target="http://search.ligazakon.ua/l_doc2.nsf/link1/T150319.html" TargetMode="External"/><Relationship Id="rId49" Type="http://schemas.openxmlformats.org/officeDocument/2006/relationships/hyperlink" Target="http://search.ligazakon.ua/l_doc2.nsf/link1/T150319.html" TargetMode="External"/><Relationship Id="rId57" Type="http://schemas.openxmlformats.org/officeDocument/2006/relationships/hyperlink" Target="http://search.ligazakon.ua/l_doc2.nsf/link1/T150319.html" TargetMode="External"/><Relationship Id="rId61" Type="http://schemas.openxmlformats.org/officeDocument/2006/relationships/hyperlink" Target="http://search.ligazakon.ua/l_doc2.nsf/link1/T150319.html" TargetMode="External"/><Relationship Id="rId10" Type="http://schemas.openxmlformats.org/officeDocument/2006/relationships/hyperlink" Target="http://search.ligazakon.ua/l_doc2.nsf/link1/T14_1700.html" TargetMode="External"/><Relationship Id="rId19" Type="http://schemas.openxmlformats.org/officeDocument/2006/relationships/hyperlink" Target="http://search.ligazakon.ua/l_doc2.nsf/link1/T14_1700.html" TargetMode="External"/><Relationship Id="rId31" Type="http://schemas.openxmlformats.org/officeDocument/2006/relationships/hyperlink" Target="http://search.ligazakon.ua/l_doc2.nsf/link1/T150319.html" TargetMode="External"/><Relationship Id="rId44" Type="http://schemas.openxmlformats.org/officeDocument/2006/relationships/hyperlink" Target="http://search.ligazakon.ua/l_doc2.nsf/link1/T150319.html" TargetMode="External"/><Relationship Id="rId52" Type="http://schemas.openxmlformats.org/officeDocument/2006/relationships/hyperlink" Target="http://search.ligazakon.ua/l_doc2.nsf/link1/T150319.html" TargetMode="External"/><Relationship Id="rId60" Type="http://schemas.openxmlformats.org/officeDocument/2006/relationships/hyperlink" Target="http://search.ligazakon.ua/l_doc2.nsf/link1/T150319.html" TargetMode="External"/><Relationship Id="rId65" Type="http://schemas.openxmlformats.org/officeDocument/2006/relationships/hyperlink" Target="http://search.ligazakon.ua/l_doc2.nsf/link1/RE19367.html" TargetMode="External"/><Relationship Id="rId73" Type="http://schemas.openxmlformats.org/officeDocument/2006/relationships/hyperlink" Target="http://search.ligazakon.ua/l_doc2.nsf/link1/T020374.html" TargetMode="External"/><Relationship Id="rId4" Type="http://schemas.openxmlformats.org/officeDocument/2006/relationships/webSettings" Target="webSettings.xml"/><Relationship Id="rId9" Type="http://schemas.openxmlformats.org/officeDocument/2006/relationships/hyperlink" Target="http://search.ligazakon.ua/l_doc2.nsf/link1/T14_1700.html" TargetMode="External"/><Relationship Id="rId14" Type="http://schemas.openxmlformats.org/officeDocument/2006/relationships/hyperlink" Target="http://search.ligazakon.ua/l_doc2.nsf/link1/T150319.html" TargetMode="External"/><Relationship Id="rId22" Type="http://schemas.openxmlformats.org/officeDocument/2006/relationships/hyperlink" Target="http://search.ligazakon.ua/l_doc2.nsf/link1/T14_1700.html" TargetMode="External"/><Relationship Id="rId27" Type="http://schemas.openxmlformats.org/officeDocument/2006/relationships/hyperlink" Target="http://search.ligazakon.ua/l_doc2.nsf/link1/T150319.html" TargetMode="External"/><Relationship Id="rId30" Type="http://schemas.openxmlformats.org/officeDocument/2006/relationships/hyperlink" Target="http://search.ligazakon.ua/l_doc2.nsf/link1/T150319.html" TargetMode="External"/><Relationship Id="rId35" Type="http://schemas.openxmlformats.org/officeDocument/2006/relationships/hyperlink" Target="http://search.ligazakon.ua/l_doc2.nsf/link1/T150319.html" TargetMode="External"/><Relationship Id="rId43" Type="http://schemas.openxmlformats.org/officeDocument/2006/relationships/hyperlink" Target="http://search.ligazakon.ua/l_doc2.nsf/link1/T150319.html" TargetMode="External"/><Relationship Id="rId48" Type="http://schemas.openxmlformats.org/officeDocument/2006/relationships/hyperlink" Target="http://search.ligazakon.ua/l_doc2.nsf/link1/T150319.html" TargetMode="External"/><Relationship Id="rId56" Type="http://schemas.openxmlformats.org/officeDocument/2006/relationships/hyperlink" Target="http://search.ligazakon.ua/l_doc2.nsf/link1/T150319.html" TargetMode="External"/><Relationship Id="rId64" Type="http://schemas.openxmlformats.org/officeDocument/2006/relationships/hyperlink" Target="http://search.ligazakon.ua/l_doc2.nsf/link1/RE19367.html" TargetMode="External"/><Relationship Id="rId69" Type="http://schemas.openxmlformats.org/officeDocument/2006/relationships/hyperlink" Target="http://search.ligazakon.ua/l_doc2.nsf/link1/T052747.html" TargetMode="External"/><Relationship Id="rId8" Type="http://schemas.openxmlformats.org/officeDocument/2006/relationships/hyperlink" Target="http://search.ligazakon.ua/l_doc2.nsf/link1/T130224.html" TargetMode="External"/><Relationship Id="rId51" Type="http://schemas.openxmlformats.org/officeDocument/2006/relationships/hyperlink" Target="http://search.ligazakon.ua/l_doc2.nsf/link1/T150319.html" TargetMode="External"/><Relationship Id="rId72" Type="http://schemas.openxmlformats.org/officeDocument/2006/relationships/hyperlink" Target="http://search.ligazakon.ua/l_doc2.nsf/link1/T213500.html" TargetMode="External"/><Relationship Id="rId3" Type="http://schemas.openxmlformats.org/officeDocument/2006/relationships/settings" Target="settings.xml"/><Relationship Id="rId12" Type="http://schemas.openxmlformats.org/officeDocument/2006/relationships/hyperlink" Target="http://search.ligazakon.ua/l_doc2.nsf/link1/T150319.html" TargetMode="External"/><Relationship Id="rId17" Type="http://schemas.openxmlformats.org/officeDocument/2006/relationships/hyperlink" Target="http://search.ligazakon.ua/l_doc2.nsf/link1/T14_1700.html" TargetMode="External"/><Relationship Id="rId25" Type="http://schemas.openxmlformats.org/officeDocument/2006/relationships/hyperlink" Target="http://search.ligazakon.ua/l_doc2.nsf/link1/T124652.html" TargetMode="External"/><Relationship Id="rId33" Type="http://schemas.openxmlformats.org/officeDocument/2006/relationships/hyperlink" Target="http://search.ligazakon.ua/l_doc2.nsf/link1/T150319.html" TargetMode="External"/><Relationship Id="rId38" Type="http://schemas.openxmlformats.org/officeDocument/2006/relationships/hyperlink" Target="http://search.ligazakon.ua/l_doc2.nsf/link1/T150319.html" TargetMode="External"/><Relationship Id="rId46" Type="http://schemas.openxmlformats.org/officeDocument/2006/relationships/hyperlink" Target="http://search.ligazakon.ua/l_doc2.nsf/link1/T150319.html" TargetMode="External"/><Relationship Id="rId59" Type="http://schemas.openxmlformats.org/officeDocument/2006/relationships/hyperlink" Target="http://search.ligazakon.ua/l_doc2.nsf/link1/T150319.html" TargetMode="External"/><Relationship Id="rId67" Type="http://schemas.openxmlformats.org/officeDocument/2006/relationships/hyperlink" Target="http://search.ligazakon.ua/l_doc2.nsf/link1/T150319.html" TargetMode="External"/><Relationship Id="rId20" Type="http://schemas.openxmlformats.org/officeDocument/2006/relationships/hyperlink" Target="http://search.ligazakon.ua/l_doc2.nsf/link1/T124711.html" TargetMode="External"/><Relationship Id="rId41" Type="http://schemas.openxmlformats.org/officeDocument/2006/relationships/hyperlink" Target="http://search.ligazakon.ua/l_doc2.nsf/link1/T150319.html" TargetMode="External"/><Relationship Id="rId54" Type="http://schemas.openxmlformats.org/officeDocument/2006/relationships/hyperlink" Target="http://search.ligazakon.ua/l_doc2.nsf/link1/T150319.html" TargetMode="External"/><Relationship Id="rId62" Type="http://schemas.openxmlformats.org/officeDocument/2006/relationships/hyperlink" Target="http://search.ligazakon.ua/l_doc2.nsf/link1/RE19367.html" TargetMode="External"/><Relationship Id="rId70" Type="http://schemas.openxmlformats.org/officeDocument/2006/relationships/hyperlink" Target="http://search.ligazakon.ua/l_doc2.nsf/link1/KD0005.htm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T12465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5915</Words>
  <Characters>33719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2017-09-14T10:15:00Z</dcterms:created>
  <dcterms:modified xsi:type="dcterms:W3CDTF">2017-09-14T10:15:00Z</dcterms:modified>
</cp:coreProperties>
</file>